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246F" w:rsidRPr="006B5CB3" w:rsidRDefault="0042246F" w:rsidP="0042246F">
      <w:pPr>
        <w:tabs>
          <w:tab w:val="right" w:pos="20000"/>
        </w:tabs>
        <w:spacing w:after="0"/>
        <w:rPr>
          <w:rFonts w:ascii="Arial" w:eastAsia="MS Mincho" w:hAnsi="Arial" w:cs="Arial"/>
          <w:b/>
          <w:noProof/>
          <w:sz w:val="24"/>
          <w:szCs w:val="24"/>
        </w:rPr>
      </w:pPr>
      <w:bookmarkStart w:id="0" w:name="OLE_LINK15"/>
      <w:bookmarkStart w:id="1" w:name="_Hlk84666062"/>
      <w:r w:rsidRPr="006B5CB3">
        <w:rPr>
          <w:rFonts w:ascii="Arial" w:eastAsia="MS Mincho" w:hAnsi="Arial"/>
          <w:b/>
          <w:noProof/>
          <w:sz w:val="24"/>
        </w:rPr>
        <w:t>3GPP TSG-</w:t>
      </w:r>
      <w:r w:rsidRPr="006B5CB3">
        <w:rPr>
          <w:rFonts w:ascii="Arial" w:eastAsia="MS Mincho" w:hAnsi="Arial"/>
          <w:b/>
          <w:noProof/>
          <w:sz w:val="24"/>
          <w:lang w:eastAsia="zh-CN"/>
        </w:rPr>
        <w:t>RAN WG4</w:t>
      </w:r>
      <w:r w:rsidRPr="006B5CB3">
        <w:rPr>
          <w:rFonts w:ascii="Arial" w:eastAsia="MS Mincho" w:hAnsi="Arial"/>
          <w:b/>
          <w:noProof/>
          <w:sz w:val="24"/>
        </w:rPr>
        <w:t xml:space="preserve"> Meetin</w:t>
      </w:r>
      <w:r w:rsidRPr="006B5CB3">
        <w:rPr>
          <w:rFonts w:ascii="Arial" w:eastAsia="MS Mincho" w:hAnsi="Arial"/>
          <w:b/>
          <w:noProof/>
          <w:sz w:val="24"/>
          <w:lang w:eastAsia="zh-CN"/>
        </w:rPr>
        <w:t>g #109</w:t>
      </w:r>
      <w:r w:rsidRPr="006B5CB3">
        <w:rPr>
          <w:rFonts w:ascii="Arial" w:eastAsia="MS Mincho" w:hAnsi="Arial" w:cs="Arial"/>
          <w:b/>
          <w:noProof/>
          <w:sz w:val="24"/>
          <w:szCs w:val="24"/>
        </w:rPr>
        <w:tab/>
      </w:r>
      <w:r w:rsidR="007B11D6" w:rsidRPr="007B11D6">
        <w:rPr>
          <w:rFonts w:ascii="Arial" w:hAnsi="Arial" w:cs="Arial"/>
          <w:b/>
          <w:noProof/>
          <w:sz w:val="24"/>
          <w:szCs w:val="24"/>
          <w:lang w:eastAsia="zh-CN"/>
        </w:rPr>
        <w:t>R4-232023</w:t>
      </w:r>
      <w:r w:rsidR="007B11D6">
        <w:rPr>
          <w:rFonts w:ascii="Arial" w:hAnsi="Arial" w:cs="Arial"/>
          <w:b/>
          <w:noProof/>
          <w:sz w:val="24"/>
          <w:szCs w:val="24"/>
          <w:lang w:eastAsia="zh-CN"/>
        </w:rPr>
        <w:t>9</w:t>
      </w:r>
    </w:p>
    <w:bookmarkEnd w:id="0"/>
    <w:p w:rsidR="0042246F" w:rsidRPr="006B5CB3" w:rsidRDefault="0042246F" w:rsidP="0042246F">
      <w:pPr>
        <w:spacing w:after="120"/>
        <w:outlineLvl w:val="0"/>
        <w:rPr>
          <w:rFonts w:ascii="Arial" w:eastAsia="MS Mincho" w:hAnsi="Arial"/>
          <w:b/>
          <w:noProof/>
          <w:sz w:val="24"/>
        </w:rPr>
      </w:pPr>
      <w:r w:rsidRPr="006B5CB3">
        <w:rPr>
          <w:rFonts w:ascii="Arial" w:eastAsia="MS Mincho" w:hAnsi="Arial"/>
          <w:b/>
          <w:noProof/>
          <w:sz w:val="24"/>
        </w:rPr>
        <w:t>Chicago, 13</w:t>
      </w:r>
      <w:r w:rsidRPr="006B5CB3">
        <w:rPr>
          <w:rFonts w:ascii="Arial" w:eastAsia="MS Mincho" w:hAnsi="Arial"/>
          <w:b/>
          <w:noProof/>
          <w:sz w:val="24"/>
          <w:vertAlign w:val="superscript"/>
        </w:rPr>
        <w:t>th</w:t>
      </w:r>
      <w:r w:rsidRPr="006B5CB3">
        <w:rPr>
          <w:rFonts w:ascii="Arial" w:eastAsia="MS Mincho" w:hAnsi="Arial"/>
          <w:b/>
          <w:noProof/>
          <w:sz w:val="24"/>
        </w:rPr>
        <w:t xml:space="preserve"> - 17</w:t>
      </w:r>
      <w:r w:rsidRPr="006B5CB3">
        <w:rPr>
          <w:rFonts w:ascii="Arial" w:eastAsia="MS Mincho" w:hAnsi="Arial"/>
          <w:b/>
          <w:noProof/>
          <w:sz w:val="24"/>
          <w:vertAlign w:val="superscript"/>
        </w:rPr>
        <w:t>th</w:t>
      </w:r>
      <w:r w:rsidRPr="006B5CB3">
        <w:rPr>
          <w:rFonts w:ascii="Arial" w:eastAsia="MS Mincho" w:hAnsi="Arial"/>
          <w:b/>
          <w:noProof/>
          <w:sz w:val="24"/>
        </w:rPr>
        <w:t xml:space="preserve"> Nov, 2023</w:t>
      </w:r>
      <w:bookmarkEnd w:id="1"/>
    </w:p>
    <w:p w:rsidR="0019273B"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0BF6" w:rsidRPr="009E0BF6">
        <w:rPr>
          <w:rFonts w:ascii="Arial" w:hAnsi="Arial"/>
          <w:sz w:val="24"/>
          <w:lang w:val="en-US" w:eastAsia="zh-CN"/>
        </w:rPr>
        <w:t xml:space="preserve">Discussion on </w:t>
      </w:r>
      <w:r w:rsidR="009C7185">
        <w:rPr>
          <w:rFonts w:ascii="Arial" w:hAnsi="Arial"/>
          <w:sz w:val="24"/>
          <w:lang w:val="en-US" w:eastAsia="zh-CN"/>
        </w:rPr>
        <w:t>SAN</w:t>
      </w:r>
      <w:r w:rsidR="009E0BF6" w:rsidRPr="009E0BF6">
        <w:rPr>
          <w:rFonts w:ascii="Arial" w:hAnsi="Arial"/>
          <w:sz w:val="24"/>
          <w:lang w:val="en-US" w:eastAsia="zh-CN"/>
        </w:rPr>
        <w:t xml:space="preserve"> demodulation requirements for NR NTN enhancement</w:t>
      </w:r>
      <w:r w:rsidR="00B66AE1">
        <w:rPr>
          <w:rFonts w:ascii="Arial" w:hAnsi="Arial"/>
          <w:sz w:val="24"/>
          <w:lang w:val="en-US" w:eastAsia="zh-CN"/>
        </w:rPr>
        <w:t>s</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88119D">
        <w:rPr>
          <w:rFonts w:ascii="Arial" w:hAnsi="Arial"/>
          <w:sz w:val="24"/>
          <w:lang w:val="pt-BR"/>
        </w:rPr>
        <w:t>8.26.8.1</w:t>
      </w:r>
      <w:bookmarkStart w:id="2" w:name="_GoBack"/>
      <w:bookmarkEnd w:id="2"/>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065FE9">
      <w:pPr>
        <w:rPr>
          <w:lang w:val="en-US" w:eastAsia="zh-CN"/>
        </w:rPr>
      </w:pPr>
      <w:r w:rsidRPr="00065FE9">
        <w:rPr>
          <w:lang w:eastAsia="zh-CN"/>
        </w:rPr>
        <w:t>During RAN4#108b meeting, WF</w:t>
      </w:r>
      <w:r w:rsidR="00CB3A95">
        <w:rPr>
          <w:lang w:eastAsia="zh-CN"/>
        </w:rPr>
        <w:t xml:space="preserve"> </w:t>
      </w:r>
      <w:r w:rsidR="00CB3A95">
        <w:rPr>
          <w:lang w:eastAsia="zh-CN"/>
        </w:rPr>
        <w:fldChar w:fldCharType="begin"/>
      </w:r>
      <w:r w:rsidR="00CB3A95">
        <w:rPr>
          <w:lang w:eastAsia="zh-CN"/>
        </w:rPr>
        <w:instrText xml:space="preserve"> REF _Ref92469097 \r \h </w:instrText>
      </w:r>
      <w:r w:rsidR="00CB3A95">
        <w:rPr>
          <w:lang w:eastAsia="zh-CN"/>
        </w:rPr>
      </w:r>
      <w:r w:rsidR="00CB3A95">
        <w:rPr>
          <w:lang w:eastAsia="zh-CN"/>
        </w:rPr>
        <w:fldChar w:fldCharType="separate"/>
      </w:r>
      <w:r w:rsidR="00CB3A95">
        <w:rPr>
          <w:lang w:eastAsia="zh-CN"/>
        </w:rPr>
        <w:t>[1]</w:t>
      </w:r>
      <w:r w:rsidR="00CB3A95">
        <w:rPr>
          <w:lang w:eastAsia="zh-CN"/>
        </w:rPr>
        <w:fldChar w:fldCharType="end"/>
      </w:r>
      <w:r w:rsidR="00CB3A95">
        <w:rPr>
          <w:lang w:eastAsia="zh-CN"/>
        </w:rPr>
        <w:t xml:space="preserve"> </w:t>
      </w:r>
      <w:r w:rsidRPr="00065FE9">
        <w:rPr>
          <w:lang w:eastAsia="zh-CN"/>
        </w:rPr>
        <w:t>on NR_NTN_enh_SAN_UE_demod was approved.</w:t>
      </w:r>
      <w:r w:rsidR="00CB3A95">
        <w:rPr>
          <w:lang w:eastAsia="zh-CN"/>
        </w:rPr>
        <w:t xml:space="preserve"> </w:t>
      </w:r>
      <w:r w:rsidR="00CB3A95">
        <w:rPr>
          <w:lang w:val="en-US" w:eastAsia="zh-CN"/>
        </w:rPr>
        <w:t xml:space="preserve">In this contribution, we share our views about </w:t>
      </w:r>
      <w:r w:rsidR="009C7185">
        <w:rPr>
          <w:lang w:val="en-US" w:eastAsia="zh-CN"/>
        </w:rPr>
        <w:t>SAN</w:t>
      </w:r>
      <w:r w:rsidR="00244F93" w:rsidRPr="00244F93">
        <w:rPr>
          <w:lang w:val="en-US" w:eastAsia="zh-CN"/>
        </w:rPr>
        <w:t xml:space="preserve"> demodulation requirements for </w:t>
      </w:r>
      <w:r w:rsidR="00F5566C" w:rsidRPr="00F5566C">
        <w:rPr>
          <w:lang w:val="en-US" w:eastAsia="zh-CN"/>
        </w:rPr>
        <w:t>NR NTN</w:t>
      </w:r>
      <w:r w:rsidR="00F5566C" w:rsidRPr="00F5566C">
        <w:t xml:space="preserve"> </w:t>
      </w:r>
      <w:r w:rsidR="00F5566C" w:rsidRPr="00F5566C">
        <w:rPr>
          <w:lang w:val="en-US" w:eastAsia="zh-CN"/>
        </w:rPr>
        <w:t>enhancements</w:t>
      </w:r>
      <w:r w:rsidR="00CB3A95">
        <w:rPr>
          <w:lang w:val="en-US" w:eastAsia="zh-CN"/>
        </w:rPr>
        <w:t>.</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664223" w:rsidRDefault="00664223" w:rsidP="00664223">
      <w:pPr>
        <w:pStyle w:val="2"/>
        <w:rPr>
          <w:lang w:val="en-US" w:eastAsia="zh-CN"/>
        </w:rPr>
      </w:pPr>
      <w:r>
        <w:rPr>
          <w:rFonts w:hint="eastAsia"/>
          <w:lang w:val="en-US" w:eastAsia="zh-CN"/>
        </w:rPr>
        <w:t>T</w:t>
      </w:r>
      <w:r>
        <w:rPr>
          <w:lang w:val="en-US" w:eastAsia="zh-CN"/>
        </w:rPr>
        <w:t>est scope</w:t>
      </w:r>
    </w:p>
    <w:p w:rsidR="00875E6F" w:rsidRPr="00440955" w:rsidRDefault="00875E6F" w:rsidP="00875E6F">
      <w:pPr>
        <w:pStyle w:val="3"/>
        <w:rPr>
          <w:lang w:val="en-US" w:eastAsia="zh-CN"/>
        </w:rPr>
      </w:pPr>
      <w:r w:rsidRPr="00440955">
        <w:rPr>
          <w:lang w:val="en-US" w:eastAsia="zh-CN"/>
        </w:rPr>
        <w:t>PUSCH</w:t>
      </w:r>
      <w:r w:rsidRPr="00440955">
        <w:t xml:space="preserve"> </w:t>
      </w:r>
      <w:r w:rsidRPr="00440955">
        <w:rPr>
          <w:lang w:val="en-US" w:eastAsia="zh-CN"/>
        </w:rPr>
        <w:t>for above 10 GHz bands</w:t>
      </w:r>
    </w:p>
    <w:tbl>
      <w:tblPr>
        <w:tblStyle w:val="af0"/>
        <w:tblW w:w="0" w:type="auto"/>
        <w:tblLook w:val="04A0" w:firstRow="1" w:lastRow="0" w:firstColumn="1" w:lastColumn="0" w:noHBand="0" w:noVBand="1"/>
      </w:tblPr>
      <w:tblGrid>
        <w:gridCol w:w="10456"/>
      </w:tblGrid>
      <w:tr w:rsidR="00875E6F" w:rsidRPr="00440955" w:rsidTr="00875E6F">
        <w:tc>
          <w:tcPr>
            <w:tcW w:w="10456" w:type="dxa"/>
          </w:tcPr>
          <w:p w:rsidR="00875E6F" w:rsidRPr="00440955" w:rsidRDefault="00875E6F" w:rsidP="00875E6F">
            <w:pPr>
              <w:numPr>
                <w:ilvl w:val="0"/>
                <w:numId w:val="24"/>
              </w:numPr>
              <w:spacing w:after="120"/>
              <w:rPr>
                <w:i/>
                <w:szCs w:val="24"/>
                <w:lang w:eastAsia="zh-CN"/>
              </w:rPr>
            </w:pPr>
            <w:r w:rsidRPr="00440955">
              <w:rPr>
                <w:i/>
                <w:szCs w:val="24"/>
                <w:lang w:eastAsia="zh-CN"/>
              </w:rPr>
              <w:t>Agreement</w:t>
            </w:r>
          </w:p>
          <w:p w:rsidR="00875E6F" w:rsidRPr="00440955" w:rsidRDefault="00875E6F" w:rsidP="00875E6F">
            <w:pPr>
              <w:numPr>
                <w:ilvl w:val="1"/>
                <w:numId w:val="24"/>
              </w:numPr>
              <w:spacing w:after="120"/>
              <w:rPr>
                <w:i/>
                <w:szCs w:val="24"/>
                <w:lang w:eastAsia="zh-CN"/>
              </w:rPr>
            </w:pPr>
            <w:r w:rsidRPr="00440955">
              <w:rPr>
                <w:i/>
                <w:szCs w:val="24"/>
                <w:lang w:eastAsia="zh-CN"/>
              </w:rPr>
              <w:t>Define PUSCH with DFT-S-OFDM and CP-OFDM demodulation performance requirements for above 10 GHz bands.</w:t>
            </w:r>
          </w:p>
          <w:p w:rsidR="00875E6F" w:rsidRPr="00440955" w:rsidRDefault="00875E6F" w:rsidP="00875E6F">
            <w:pPr>
              <w:numPr>
                <w:ilvl w:val="1"/>
                <w:numId w:val="24"/>
              </w:numPr>
              <w:spacing w:after="120"/>
              <w:rPr>
                <w:i/>
                <w:szCs w:val="24"/>
                <w:lang w:eastAsia="zh-CN"/>
              </w:rPr>
            </w:pPr>
            <w:r w:rsidRPr="00440955">
              <w:rPr>
                <w:rFonts w:hint="eastAsia"/>
                <w:i/>
                <w:szCs w:val="24"/>
                <w:lang w:eastAsia="zh-CN"/>
              </w:rPr>
              <w:t>F</w:t>
            </w:r>
            <w:r w:rsidRPr="00440955">
              <w:rPr>
                <w:i/>
                <w:szCs w:val="24"/>
                <w:lang w:eastAsia="zh-CN"/>
              </w:rPr>
              <w:t>FS PUSCH repetition Type A, companies can do some analysis on the link budget.</w:t>
            </w:r>
          </w:p>
          <w:p w:rsidR="00875E6F" w:rsidRPr="00440955" w:rsidRDefault="00875E6F" w:rsidP="00875E6F">
            <w:pPr>
              <w:numPr>
                <w:ilvl w:val="1"/>
                <w:numId w:val="24"/>
              </w:numPr>
              <w:spacing w:after="120"/>
              <w:rPr>
                <w:i/>
                <w:szCs w:val="24"/>
                <w:lang w:eastAsia="zh-CN"/>
              </w:rPr>
            </w:pPr>
            <w:r w:rsidRPr="00440955">
              <w:rPr>
                <w:rFonts w:hint="eastAsia"/>
                <w:i/>
                <w:szCs w:val="24"/>
                <w:lang w:eastAsia="zh-CN"/>
              </w:rPr>
              <w:t>D</w:t>
            </w:r>
            <w:r w:rsidRPr="00440955">
              <w:rPr>
                <w:i/>
                <w:szCs w:val="24"/>
                <w:lang w:eastAsia="zh-CN"/>
              </w:rPr>
              <w:t>o not consider UL timing adjustment</w:t>
            </w:r>
          </w:p>
        </w:tc>
      </w:tr>
    </w:tbl>
    <w:p w:rsidR="00875E6F" w:rsidRPr="00440955" w:rsidRDefault="00875E6F" w:rsidP="00875E6F">
      <w:pPr>
        <w:rPr>
          <w:lang w:val="en-US" w:eastAsia="zh-CN"/>
        </w:rPr>
      </w:pPr>
    </w:p>
    <w:p w:rsidR="002C005B" w:rsidRPr="00440955" w:rsidRDefault="00E92C41" w:rsidP="00875E6F">
      <w:pPr>
        <w:rPr>
          <w:lang w:val="en-US" w:eastAsia="zh-CN"/>
        </w:rPr>
      </w:pPr>
      <w:bookmarkStart w:id="3" w:name="_Hlk149215349"/>
      <w:r w:rsidRPr="00440955">
        <w:rPr>
          <w:rFonts w:hint="eastAsia"/>
          <w:lang w:val="en-US" w:eastAsia="zh-CN"/>
        </w:rPr>
        <w:t>B</w:t>
      </w:r>
      <w:r w:rsidRPr="00440955">
        <w:rPr>
          <w:lang w:val="en-US" w:eastAsia="zh-CN"/>
        </w:rPr>
        <w:t xml:space="preserve">ased on </w:t>
      </w:r>
      <w:r w:rsidR="0012454B" w:rsidRPr="00440955">
        <w:rPr>
          <w:lang w:val="en-US" w:eastAsia="zh-CN"/>
        </w:rPr>
        <w:t>RF co-</w:t>
      </w:r>
      <w:r w:rsidR="00762CEE" w:rsidRPr="00440955">
        <w:rPr>
          <w:lang w:val="en-US" w:eastAsia="zh-CN"/>
        </w:rPr>
        <w:t>existence</w:t>
      </w:r>
      <w:r w:rsidR="00747D13" w:rsidRPr="00440955">
        <w:rPr>
          <w:lang w:val="en-US" w:eastAsia="zh-CN"/>
        </w:rPr>
        <w:t xml:space="preserve"> evaluation</w:t>
      </w:r>
      <w:r w:rsidR="00762CEE" w:rsidRPr="00440955">
        <w:rPr>
          <w:lang w:val="en-US" w:eastAsia="zh-CN"/>
        </w:rPr>
        <w:t xml:space="preserve"> </w:t>
      </w:r>
      <w:r w:rsidR="00762CEE" w:rsidRPr="00440955">
        <w:rPr>
          <w:lang w:val="en-US" w:eastAsia="zh-CN"/>
        </w:rPr>
        <w:fldChar w:fldCharType="begin"/>
      </w:r>
      <w:r w:rsidR="00762CEE" w:rsidRPr="00440955">
        <w:rPr>
          <w:lang w:val="en-US" w:eastAsia="zh-CN"/>
        </w:rPr>
        <w:instrText xml:space="preserve"> REF _Ref149244114 \r \h </w:instrText>
      </w:r>
      <w:r w:rsidR="00440955">
        <w:rPr>
          <w:lang w:val="en-US" w:eastAsia="zh-CN"/>
        </w:rPr>
        <w:instrText xml:space="preserve"> \* MERGEFORMAT </w:instrText>
      </w:r>
      <w:r w:rsidR="00762CEE" w:rsidRPr="00440955">
        <w:rPr>
          <w:lang w:val="en-US" w:eastAsia="zh-CN"/>
        </w:rPr>
      </w:r>
      <w:r w:rsidR="00762CEE" w:rsidRPr="00440955">
        <w:rPr>
          <w:lang w:val="en-US" w:eastAsia="zh-CN"/>
        </w:rPr>
        <w:fldChar w:fldCharType="separate"/>
      </w:r>
      <w:r w:rsidR="00762CEE" w:rsidRPr="00440955">
        <w:rPr>
          <w:lang w:val="en-US" w:eastAsia="zh-CN"/>
        </w:rPr>
        <w:t>[2]</w:t>
      </w:r>
      <w:r w:rsidR="00762CEE" w:rsidRPr="00440955">
        <w:rPr>
          <w:lang w:val="en-US" w:eastAsia="zh-CN"/>
        </w:rPr>
        <w:fldChar w:fldCharType="end"/>
      </w:r>
      <w:r w:rsidR="002C005B" w:rsidRPr="00440955">
        <w:rPr>
          <w:lang w:val="en-US" w:eastAsia="zh-CN"/>
        </w:rPr>
        <w:t>,</w:t>
      </w:r>
      <w:bookmarkEnd w:id="3"/>
      <w:r w:rsidR="002C005B" w:rsidRPr="00440955">
        <w:rPr>
          <w:lang w:val="en-US" w:eastAsia="zh-CN"/>
        </w:rPr>
        <w:t xml:space="preserve"> </w:t>
      </w:r>
      <w:r w:rsidR="00762CEE" w:rsidRPr="00440955">
        <w:rPr>
          <w:lang w:val="en-US" w:eastAsia="zh-CN"/>
        </w:rPr>
        <w:t xml:space="preserve">the link budget is not very good for the uplink, we think such repetition scheme has benefit for above 10 GHz bands. In addition, PUSCH repetition Type A is considered in legacy Rel-15 FR2 demodulation performance requirements and is also considered in Rel-17 FR1 NTN demodulation performance requirements. </w:t>
      </w:r>
      <w:r w:rsidR="002C005B" w:rsidRPr="00440955">
        <w:rPr>
          <w:lang w:val="en-US" w:eastAsia="zh-CN"/>
        </w:rPr>
        <w:t xml:space="preserve">Therefore, we </w:t>
      </w:r>
      <w:r w:rsidR="00762CEE" w:rsidRPr="00440955">
        <w:rPr>
          <w:lang w:val="en-US" w:eastAsia="zh-CN"/>
        </w:rPr>
        <w:t>propose to define</w:t>
      </w:r>
      <w:r w:rsidR="00762CEE" w:rsidRPr="00440955">
        <w:t xml:space="preserve"> </w:t>
      </w:r>
      <w:r w:rsidR="00762CEE" w:rsidRPr="00440955">
        <w:rPr>
          <w:lang w:val="en-US" w:eastAsia="zh-CN"/>
        </w:rPr>
        <w:t>PUSCH repetition Type A demodulation performance requirements for above 10 GHz bands</w:t>
      </w:r>
      <w:r w:rsidR="002C005B" w:rsidRPr="00440955">
        <w:rPr>
          <w:lang w:val="en-US" w:eastAsia="zh-CN"/>
        </w:rPr>
        <w:t>.</w:t>
      </w:r>
    </w:p>
    <w:p w:rsidR="00744270" w:rsidRPr="00440955" w:rsidRDefault="00744270" w:rsidP="00C7762C">
      <w:pPr>
        <w:pStyle w:val="Proposal"/>
      </w:pPr>
      <w:r w:rsidRPr="00440955">
        <w:rPr>
          <w:rFonts w:hint="eastAsia"/>
        </w:rPr>
        <w:t>D</w:t>
      </w:r>
      <w:r w:rsidRPr="00440955">
        <w:t xml:space="preserve">efine </w:t>
      </w:r>
      <w:r w:rsidR="00C7762C" w:rsidRPr="00440955">
        <w:t xml:space="preserve">PUSCH repetition Type A </w:t>
      </w:r>
      <w:r w:rsidR="00762CEE" w:rsidRPr="00440955">
        <w:t xml:space="preserve">demodulation performance requirements </w:t>
      </w:r>
      <w:r w:rsidR="00C7762C" w:rsidRPr="00440955">
        <w:t>for above 10 GHz bands.</w:t>
      </w:r>
    </w:p>
    <w:p w:rsidR="00875E6F" w:rsidRPr="00440955" w:rsidRDefault="00F7060F" w:rsidP="00F7060F">
      <w:pPr>
        <w:pStyle w:val="3"/>
        <w:rPr>
          <w:lang w:val="en-US" w:eastAsia="zh-CN"/>
        </w:rPr>
      </w:pPr>
      <w:r w:rsidRPr="00440955">
        <w:rPr>
          <w:lang w:val="en-US" w:eastAsia="zh-CN"/>
        </w:rPr>
        <w:t>PUSCH</w:t>
      </w:r>
      <w:r w:rsidRPr="00440955">
        <w:t xml:space="preserve"> </w:t>
      </w:r>
      <w:r w:rsidRPr="00440955">
        <w:rPr>
          <w:lang w:val="en-US" w:eastAsia="zh-CN"/>
        </w:rPr>
        <w:t>for DMRS bundling</w:t>
      </w:r>
    </w:p>
    <w:tbl>
      <w:tblPr>
        <w:tblStyle w:val="af0"/>
        <w:tblW w:w="0" w:type="auto"/>
        <w:tblLook w:val="04A0" w:firstRow="1" w:lastRow="0" w:firstColumn="1" w:lastColumn="0" w:noHBand="0" w:noVBand="1"/>
      </w:tblPr>
      <w:tblGrid>
        <w:gridCol w:w="10456"/>
      </w:tblGrid>
      <w:tr w:rsidR="00F7060F" w:rsidRPr="00440955" w:rsidTr="00F7060F">
        <w:tc>
          <w:tcPr>
            <w:tcW w:w="10456" w:type="dxa"/>
          </w:tcPr>
          <w:p w:rsidR="00F7060F" w:rsidRPr="00440955" w:rsidRDefault="00F7060F" w:rsidP="00F7060F">
            <w:pPr>
              <w:numPr>
                <w:ilvl w:val="0"/>
                <w:numId w:val="24"/>
              </w:numPr>
              <w:spacing w:after="120"/>
              <w:rPr>
                <w:i/>
                <w:szCs w:val="24"/>
                <w:lang w:eastAsia="zh-CN"/>
              </w:rPr>
            </w:pPr>
            <w:r w:rsidRPr="00440955">
              <w:rPr>
                <w:i/>
                <w:szCs w:val="24"/>
                <w:lang w:eastAsia="zh-CN"/>
              </w:rPr>
              <w:t>Agreement</w:t>
            </w:r>
          </w:p>
          <w:p w:rsidR="00F7060F" w:rsidRPr="00440955" w:rsidRDefault="00F7060F" w:rsidP="00875E6F">
            <w:pPr>
              <w:numPr>
                <w:ilvl w:val="1"/>
                <w:numId w:val="24"/>
              </w:numPr>
              <w:spacing w:after="120"/>
              <w:rPr>
                <w:i/>
                <w:szCs w:val="24"/>
                <w:lang w:eastAsia="zh-CN"/>
              </w:rPr>
            </w:pPr>
            <w:r w:rsidRPr="00440955">
              <w:rPr>
                <w:i/>
                <w:szCs w:val="24"/>
                <w:lang w:eastAsia="zh-CN"/>
              </w:rPr>
              <w:t>Define</w:t>
            </w:r>
            <w:r w:rsidRPr="00440955">
              <w:rPr>
                <w:i/>
              </w:rPr>
              <w:t xml:space="preserve"> </w:t>
            </w:r>
            <w:r w:rsidRPr="00440955">
              <w:rPr>
                <w:i/>
                <w:szCs w:val="24"/>
                <w:lang w:eastAsia="zh-CN"/>
              </w:rPr>
              <w:t>SAN PUSCH demodulation performance requirements for DMRS bundling for FR1 only if RF confirm that phase continuous is feasible.</w:t>
            </w:r>
          </w:p>
        </w:tc>
      </w:tr>
    </w:tbl>
    <w:p w:rsidR="00875E6F" w:rsidRPr="00440955" w:rsidRDefault="00875E6F" w:rsidP="00875E6F">
      <w:pPr>
        <w:rPr>
          <w:lang w:val="en-US" w:eastAsia="zh-CN"/>
        </w:rPr>
      </w:pPr>
    </w:p>
    <w:p w:rsidR="008870EA" w:rsidRPr="00440955" w:rsidRDefault="00AE29BC" w:rsidP="00875E6F">
      <w:pPr>
        <w:rPr>
          <w:lang w:val="en-US" w:eastAsia="zh-CN"/>
        </w:rPr>
      </w:pPr>
      <w:r w:rsidRPr="00440955">
        <w:rPr>
          <w:rFonts w:hint="eastAsia"/>
          <w:lang w:val="en-US" w:eastAsia="zh-CN"/>
        </w:rPr>
        <w:lastRenderedPageBreak/>
        <w:t>I</w:t>
      </w:r>
      <w:r w:rsidRPr="00440955">
        <w:rPr>
          <w:lang w:val="en-US" w:eastAsia="zh-CN"/>
        </w:rPr>
        <w:t xml:space="preserve">n last </w:t>
      </w:r>
      <w:r w:rsidR="008870EA" w:rsidRPr="00440955">
        <w:rPr>
          <w:lang w:val="en-US" w:eastAsia="zh-CN"/>
        </w:rPr>
        <w:t>meeting</w:t>
      </w:r>
      <w:r w:rsidRPr="00440955">
        <w:rPr>
          <w:lang w:val="en-US" w:eastAsia="zh-CN"/>
        </w:rPr>
        <w:t xml:space="preserve">, </w:t>
      </w:r>
      <w:r w:rsidR="008870EA" w:rsidRPr="00440955">
        <w:rPr>
          <w:lang w:val="en-US" w:eastAsia="zh-CN"/>
        </w:rPr>
        <w:t>there is agreement achieved in RF session that “Requirement to be defined in RAN4 for PUSCH DMRS bundling for NR NTN coverage enhancement in Rel-18 with the assumption of the zero Doppler shift and constant delay”. Therefore, we confirm to define SAN PUSCH demodulation performance requirements for DMRS bundling</w:t>
      </w:r>
      <w:r w:rsidR="009F662A" w:rsidRPr="00440955">
        <w:t xml:space="preserve"> </w:t>
      </w:r>
      <w:r w:rsidR="009F662A" w:rsidRPr="00440955">
        <w:rPr>
          <w:lang w:val="en-US" w:eastAsia="zh-CN"/>
        </w:rPr>
        <w:t>for FR1</w:t>
      </w:r>
      <w:r w:rsidR="008870EA" w:rsidRPr="00440955">
        <w:rPr>
          <w:lang w:val="en-US" w:eastAsia="zh-CN"/>
        </w:rPr>
        <w:t>.</w:t>
      </w:r>
    </w:p>
    <w:p w:rsidR="008870EA" w:rsidRPr="00440955" w:rsidRDefault="008870EA" w:rsidP="008870EA">
      <w:pPr>
        <w:pStyle w:val="Proposal"/>
      </w:pPr>
      <w:r w:rsidRPr="00440955">
        <w:rPr>
          <w:rFonts w:hint="eastAsia"/>
        </w:rPr>
        <w:t>C</w:t>
      </w:r>
      <w:r w:rsidRPr="00440955">
        <w:t>onfirm to define SAN PUSCH demodulation performance requirements for DMRS bundling</w:t>
      </w:r>
      <w:r w:rsidR="009F662A" w:rsidRPr="00440955">
        <w:t xml:space="preserve"> for FR1</w:t>
      </w:r>
      <w:r w:rsidRPr="00440955">
        <w:t>.</w:t>
      </w:r>
    </w:p>
    <w:p w:rsidR="00875E6F" w:rsidRPr="00440955" w:rsidRDefault="00F7060F" w:rsidP="00F7060F">
      <w:pPr>
        <w:pStyle w:val="3"/>
        <w:rPr>
          <w:lang w:val="en-US" w:eastAsia="zh-CN"/>
        </w:rPr>
      </w:pPr>
      <w:r w:rsidRPr="00440955">
        <w:rPr>
          <w:rFonts w:hint="eastAsia"/>
          <w:lang w:val="en-US" w:eastAsia="zh-CN"/>
        </w:rPr>
        <w:t>P</w:t>
      </w:r>
      <w:r w:rsidRPr="00440955">
        <w:rPr>
          <w:lang w:val="en-US" w:eastAsia="zh-CN"/>
        </w:rPr>
        <w:t>UCCH for Msg4 HARQ-ACK</w:t>
      </w:r>
    </w:p>
    <w:tbl>
      <w:tblPr>
        <w:tblStyle w:val="af0"/>
        <w:tblW w:w="0" w:type="auto"/>
        <w:tblLook w:val="04A0" w:firstRow="1" w:lastRow="0" w:firstColumn="1" w:lastColumn="0" w:noHBand="0" w:noVBand="1"/>
      </w:tblPr>
      <w:tblGrid>
        <w:gridCol w:w="10456"/>
      </w:tblGrid>
      <w:tr w:rsidR="00F7060F" w:rsidRPr="00440955" w:rsidTr="00F7060F">
        <w:tc>
          <w:tcPr>
            <w:tcW w:w="10456" w:type="dxa"/>
          </w:tcPr>
          <w:p w:rsidR="00F7060F" w:rsidRPr="00440955" w:rsidRDefault="00F7060F" w:rsidP="00F7060F">
            <w:pPr>
              <w:numPr>
                <w:ilvl w:val="0"/>
                <w:numId w:val="24"/>
              </w:numPr>
              <w:spacing w:after="120"/>
              <w:rPr>
                <w:i/>
                <w:szCs w:val="24"/>
                <w:lang w:eastAsia="zh-CN"/>
              </w:rPr>
            </w:pPr>
            <w:r w:rsidRPr="00440955">
              <w:rPr>
                <w:i/>
                <w:szCs w:val="24"/>
                <w:lang w:eastAsia="zh-CN"/>
              </w:rPr>
              <w:t>Agreement</w:t>
            </w:r>
          </w:p>
          <w:p w:rsidR="00F7060F" w:rsidRPr="00440955" w:rsidRDefault="00F7060F" w:rsidP="00F7060F">
            <w:pPr>
              <w:numPr>
                <w:ilvl w:val="1"/>
                <w:numId w:val="24"/>
              </w:numPr>
              <w:spacing w:after="120"/>
              <w:rPr>
                <w:i/>
                <w:szCs w:val="24"/>
                <w:lang w:eastAsia="zh-CN"/>
              </w:rPr>
            </w:pPr>
            <w:r w:rsidRPr="00440955">
              <w:rPr>
                <w:i/>
                <w:szCs w:val="24"/>
                <w:lang w:eastAsia="zh-CN"/>
              </w:rPr>
              <w:t>Do not define PUCCH requirements Msg4 HARQ-ACK for NLOS channel.</w:t>
            </w:r>
          </w:p>
          <w:p w:rsidR="00F7060F" w:rsidRPr="00440955" w:rsidRDefault="00F7060F" w:rsidP="00F7060F">
            <w:pPr>
              <w:numPr>
                <w:ilvl w:val="0"/>
                <w:numId w:val="24"/>
              </w:numPr>
              <w:spacing w:after="120"/>
              <w:rPr>
                <w:i/>
                <w:szCs w:val="24"/>
                <w:lang w:eastAsia="zh-CN"/>
              </w:rPr>
            </w:pPr>
            <w:r w:rsidRPr="00440955">
              <w:rPr>
                <w:i/>
                <w:szCs w:val="24"/>
                <w:lang w:eastAsia="zh-CN"/>
              </w:rPr>
              <w:t>Way forward</w:t>
            </w:r>
          </w:p>
          <w:p w:rsidR="00F7060F" w:rsidRPr="00440955" w:rsidRDefault="00F7060F" w:rsidP="00F7060F">
            <w:pPr>
              <w:numPr>
                <w:ilvl w:val="1"/>
                <w:numId w:val="24"/>
              </w:numPr>
              <w:spacing w:after="120"/>
              <w:rPr>
                <w:i/>
                <w:szCs w:val="24"/>
                <w:lang w:eastAsia="zh-CN"/>
              </w:rPr>
            </w:pPr>
            <w:r w:rsidRPr="00440955">
              <w:rPr>
                <w:i/>
                <w:szCs w:val="24"/>
                <w:lang w:eastAsia="zh-CN"/>
              </w:rPr>
              <w:t>Option 1: Add new requirements under LOS channel for multi-slot PUCCH format 1.</w:t>
            </w:r>
          </w:p>
          <w:p w:rsidR="00F7060F" w:rsidRPr="00440955" w:rsidRDefault="00F7060F" w:rsidP="00875E6F">
            <w:pPr>
              <w:numPr>
                <w:ilvl w:val="1"/>
                <w:numId w:val="24"/>
              </w:numPr>
              <w:spacing w:after="120"/>
              <w:rPr>
                <w:i/>
                <w:szCs w:val="24"/>
                <w:lang w:eastAsia="zh-CN"/>
              </w:rPr>
            </w:pPr>
            <w:r w:rsidRPr="00440955">
              <w:rPr>
                <w:i/>
                <w:szCs w:val="24"/>
                <w:lang w:eastAsia="zh-CN"/>
              </w:rPr>
              <w:t xml:space="preserve">Option 2: </w:t>
            </w:r>
            <w:r w:rsidRPr="00440955">
              <w:rPr>
                <w:rFonts w:hint="eastAsia"/>
                <w:i/>
                <w:szCs w:val="24"/>
                <w:lang w:eastAsia="zh-CN"/>
              </w:rPr>
              <w:t>D</w:t>
            </w:r>
            <w:r w:rsidRPr="00440955">
              <w:rPr>
                <w:i/>
                <w:szCs w:val="24"/>
                <w:lang w:eastAsia="zh-CN"/>
              </w:rPr>
              <w:t>o not define PUCCH requirements Msg4 HARQ-ACK for LOS channel.</w:t>
            </w:r>
          </w:p>
        </w:tc>
      </w:tr>
    </w:tbl>
    <w:p w:rsidR="00875E6F" w:rsidRPr="00440955" w:rsidRDefault="00875E6F" w:rsidP="00875E6F">
      <w:pPr>
        <w:rPr>
          <w:lang w:val="en-US" w:eastAsia="zh-CN"/>
        </w:rPr>
      </w:pPr>
    </w:p>
    <w:p w:rsidR="00343461" w:rsidRPr="00440955" w:rsidRDefault="00343461" w:rsidP="008870EA">
      <w:pPr>
        <w:rPr>
          <w:lang w:val="en-US" w:eastAsia="zh-CN"/>
        </w:rPr>
      </w:pPr>
      <w:r w:rsidRPr="00440955">
        <w:rPr>
          <w:rFonts w:hint="eastAsia"/>
          <w:lang w:val="en-US" w:eastAsia="zh-CN"/>
        </w:rPr>
        <w:t>I</w:t>
      </w:r>
      <w:r w:rsidRPr="00440955">
        <w:rPr>
          <w:lang w:val="en-US" w:eastAsia="zh-CN"/>
        </w:rPr>
        <w:t xml:space="preserve">n Rel-17, both LOS and NLOS channel model are candidate </w:t>
      </w:r>
      <w:r w:rsidR="009F662A" w:rsidRPr="00440955">
        <w:rPr>
          <w:lang w:val="en-US" w:eastAsia="zh-CN"/>
        </w:rPr>
        <w:t>for evaluation</w:t>
      </w:r>
      <w:r w:rsidRPr="00440955">
        <w:rPr>
          <w:lang w:val="en-US" w:eastAsia="zh-CN"/>
        </w:rPr>
        <w:t xml:space="preserve">. </w:t>
      </w:r>
      <w:r w:rsidRPr="00440955">
        <w:rPr>
          <w:rFonts w:hint="eastAsia"/>
          <w:lang w:val="en-US" w:eastAsia="zh-CN"/>
        </w:rPr>
        <w:t>C</w:t>
      </w:r>
      <w:r w:rsidRPr="00440955">
        <w:rPr>
          <w:lang w:val="en-US" w:eastAsia="zh-CN"/>
        </w:rPr>
        <w:t>onsidering that both LOS and NLOS channel model have already been covered by the PUSCH requirements, it is enough to only consider LOS channel for multi-slot PUCCH format 1 to avoid duplicate tests. In Rel-18, we prefer to follow the same logic to not define PUCCH requirements Msg4 HARQ-ACK for LOS channel.</w:t>
      </w:r>
    </w:p>
    <w:p w:rsidR="00875E6F" w:rsidRPr="00440955" w:rsidRDefault="008870EA" w:rsidP="00875E6F">
      <w:pPr>
        <w:pStyle w:val="Proposal"/>
      </w:pPr>
      <w:r w:rsidRPr="00440955">
        <w:rPr>
          <w:rFonts w:hint="eastAsia"/>
        </w:rPr>
        <w:t>D</w:t>
      </w:r>
      <w:r w:rsidRPr="00440955">
        <w:t xml:space="preserve">o not </w:t>
      </w:r>
      <w:r w:rsidR="009F662A" w:rsidRPr="00440955">
        <w:t>define PUCCH requirements Msg4 HARQ-ACK for LOS channel.</w:t>
      </w:r>
    </w:p>
    <w:p w:rsidR="00875E6F" w:rsidRPr="00440955" w:rsidRDefault="00EE1A92" w:rsidP="00BD6052">
      <w:pPr>
        <w:pStyle w:val="2"/>
        <w:rPr>
          <w:lang w:val="en-US" w:eastAsia="zh-CN"/>
        </w:rPr>
      </w:pPr>
      <w:r w:rsidRPr="00440955">
        <w:rPr>
          <w:lang w:val="en-US" w:eastAsia="zh-CN"/>
        </w:rPr>
        <w:t>General issues</w:t>
      </w:r>
      <w:r w:rsidR="00C40B2F" w:rsidRPr="00440955">
        <w:rPr>
          <w:lang w:val="en-US" w:eastAsia="zh-CN"/>
        </w:rPr>
        <w:t xml:space="preserve"> for above 10GHz bands</w:t>
      </w:r>
    </w:p>
    <w:p w:rsidR="00875E6F" w:rsidRPr="00440955" w:rsidRDefault="008A2747" w:rsidP="00C40B2F">
      <w:pPr>
        <w:pStyle w:val="3"/>
        <w:rPr>
          <w:lang w:val="en-US" w:eastAsia="zh-CN"/>
        </w:rPr>
      </w:pPr>
      <w:r w:rsidRPr="00440955">
        <w:rPr>
          <w:lang w:val="en-US" w:eastAsia="zh-CN"/>
        </w:rPr>
        <w:t>C</w:t>
      </w:r>
      <w:r w:rsidR="00C40B2F" w:rsidRPr="00440955">
        <w:rPr>
          <w:lang w:val="en-US" w:eastAsia="zh-CN"/>
        </w:rPr>
        <w:t>hannel bandwidth</w:t>
      </w:r>
    </w:p>
    <w:tbl>
      <w:tblPr>
        <w:tblStyle w:val="af0"/>
        <w:tblW w:w="0" w:type="auto"/>
        <w:tblLook w:val="04A0" w:firstRow="1" w:lastRow="0" w:firstColumn="1" w:lastColumn="0" w:noHBand="0" w:noVBand="1"/>
      </w:tblPr>
      <w:tblGrid>
        <w:gridCol w:w="10456"/>
      </w:tblGrid>
      <w:tr w:rsidR="00451320" w:rsidRPr="00440955" w:rsidTr="00451320">
        <w:tc>
          <w:tcPr>
            <w:tcW w:w="10456" w:type="dxa"/>
          </w:tcPr>
          <w:p w:rsidR="00451320" w:rsidRPr="00440955" w:rsidRDefault="00451320" w:rsidP="00451320">
            <w:pPr>
              <w:numPr>
                <w:ilvl w:val="0"/>
                <w:numId w:val="24"/>
              </w:numPr>
              <w:spacing w:after="120"/>
              <w:rPr>
                <w:i/>
                <w:szCs w:val="24"/>
                <w:lang w:eastAsia="zh-CN"/>
              </w:rPr>
            </w:pPr>
            <w:r w:rsidRPr="00440955">
              <w:rPr>
                <w:i/>
                <w:szCs w:val="24"/>
                <w:lang w:eastAsia="zh-CN"/>
              </w:rPr>
              <w:t>Agreement</w:t>
            </w:r>
          </w:p>
          <w:p w:rsidR="00451320" w:rsidRPr="00440955" w:rsidRDefault="00451320" w:rsidP="00451320">
            <w:pPr>
              <w:numPr>
                <w:ilvl w:val="1"/>
                <w:numId w:val="24"/>
              </w:numPr>
              <w:spacing w:after="120"/>
              <w:rPr>
                <w:i/>
                <w:szCs w:val="24"/>
                <w:lang w:eastAsia="zh-CN"/>
              </w:rPr>
            </w:pPr>
            <w:r w:rsidRPr="00440955">
              <w:rPr>
                <w:i/>
                <w:szCs w:val="24"/>
                <w:lang w:eastAsia="zh-CN"/>
              </w:rPr>
              <w:t>Start demod work with 120 kHz SCS for initial alignment.  If RRM concludes that 120 kHz SCS is not feasible, then further discussion is needed at that time on how to proceed</w:t>
            </w:r>
          </w:p>
          <w:p w:rsidR="00451320" w:rsidRPr="00440955" w:rsidRDefault="00451320" w:rsidP="00875E6F">
            <w:pPr>
              <w:numPr>
                <w:ilvl w:val="1"/>
                <w:numId w:val="24"/>
              </w:numPr>
              <w:spacing w:after="120"/>
              <w:rPr>
                <w:i/>
                <w:szCs w:val="24"/>
                <w:lang w:eastAsia="zh-CN"/>
              </w:rPr>
            </w:pPr>
            <w:r w:rsidRPr="00440955">
              <w:rPr>
                <w:i/>
                <w:szCs w:val="24"/>
                <w:lang w:eastAsia="zh-CN"/>
              </w:rPr>
              <w:t>FFS channel bandwidth</w:t>
            </w:r>
          </w:p>
        </w:tc>
      </w:tr>
    </w:tbl>
    <w:p w:rsidR="00B3694F" w:rsidRPr="00440955" w:rsidRDefault="00B3694F" w:rsidP="00875E6F">
      <w:pPr>
        <w:rPr>
          <w:lang w:val="en-US" w:eastAsia="zh-CN"/>
        </w:rPr>
      </w:pPr>
    </w:p>
    <w:p w:rsidR="008A2747" w:rsidRPr="00440955" w:rsidRDefault="008A2747" w:rsidP="008A2747">
      <w:pPr>
        <w:rPr>
          <w:lang w:val="en-US" w:eastAsia="zh-CN"/>
        </w:rPr>
      </w:pPr>
      <w:r w:rsidRPr="00440955">
        <w:rPr>
          <w:rFonts w:hint="eastAsia"/>
          <w:lang w:val="en-US" w:eastAsia="zh-CN"/>
        </w:rPr>
        <w:t>A</w:t>
      </w:r>
      <w:r w:rsidRPr="00440955">
        <w:rPr>
          <w:lang w:val="en-US" w:eastAsia="zh-CN"/>
        </w:rPr>
        <w:t>s per RF agreements, three new NTN satellite bands n512/n511/n510 is introduced with {50, 100, 200, 400}MHz bandwidth configuration for 120kHz SCS. Considering that 200MHz for 120kHz SCS is selected in RAN4 RF co-existence study, we propose to select the same value for demodulation performance requirements for FR2-NTN. In addition, the minimum bandwidth can also be considered to ensure the test coverage.</w:t>
      </w:r>
    </w:p>
    <w:p w:rsidR="008A2747" w:rsidRPr="00440955" w:rsidRDefault="008A2747" w:rsidP="008A2747">
      <w:pPr>
        <w:pStyle w:val="Proposal"/>
      </w:pPr>
      <w:r w:rsidRPr="00440955">
        <w:t>Select 50MHz and 200MHz for 120kHz SCS for demodulation performance requirements for FR2-NTN.</w:t>
      </w:r>
    </w:p>
    <w:p w:rsidR="00B3694F" w:rsidRPr="00440955" w:rsidRDefault="00C40B2F" w:rsidP="00C40B2F">
      <w:pPr>
        <w:pStyle w:val="3"/>
        <w:rPr>
          <w:lang w:val="en-US" w:eastAsia="zh-CN"/>
        </w:rPr>
      </w:pPr>
      <w:r w:rsidRPr="00440955">
        <w:rPr>
          <w:lang w:val="en-US" w:eastAsia="zh-CN"/>
        </w:rPr>
        <w:t>MCS &amp; rank</w:t>
      </w:r>
    </w:p>
    <w:tbl>
      <w:tblPr>
        <w:tblStyle w:val="af0"/>
        <w:tblW w:w="0" w:type="auto"/>
        <w:tblLook w:val="04A0" w:firstRow="1" w:lastRow="0" w:firstColumn="1" w:lastColumn="0" w:noHBand="0" w:noVBand="1"/>
      </w:tblPr>
      <w:tblGrid>
        <w:gridCol w:w="10456"/>
      </w:tblGrid>
      <w:tr w:rsidR="00451320" w:rsidRPr="00440955" w:rsidTr="00451320">
        <w:tc>
          <w:tcPr>
            <w:tcW w:w="10456" w:type="dxa"/>
          </w:tcPr>
          <w:p w:rsidR="00451320" w:rsidRPr="00440955" w:rsidRDefault="00451320" w:rsidP="00451320">
            <w:pPr>
              <w:numPr>
                <w:ilvl w:val="0"/>
                <w:numId w:val="24"/>
              </w:numPr>
              <w:spacing w:after="120"/>
              <w:rPr>
                <w:i/>
                <w:szCs w:val="24"/>
                <w:lang w:eastAsia="zh-CN"/>
              </w:rPr>
            </w:pPr>
            <w:r w:rsidRPr="00440955">
              <w:rPr>
                <w:i/>
                <w:szCs w:val="24"/>
                <w:lang w:eastAsia="zh-CN"/>
              </w:rPr>
              <w:t>Agreement</w:t>
            </w:r>
          </w:p>
          <w:p w:rsidR="00451320" w:rsidRPr="00440955" w:rsidRDefault="00451320" w:rsidP="00451320">
            <w:pPr>
              <w:numPr>
                <w:ilvl w:val="1"/>
                <w:numId w:val="24"/>
              </w:numPr>
              <w:spacing w:after="120"/>
              <w:rPr>
                <w:i/>
                <w:szCs w:val="24"/>
                <w:lang w:eastAsia="zh-CN"/>
              </w:rPr>
            </w:pPr>
            <w:r w:rsidRPr="00440955">
              <w:rPr>
                <w:i/>
                <w:szCs w:val="24"/>
                <w:lang w:eastAsia="zh-CN"/>
              </w:rPr>
              <w:t>Postpone to discuss this issue after channel model is selected.</w:t>
            </w:r>
          </w:p>
          <w:p w:rsidR="00451320" w:rsidRPr="00440955" w:rsidRDefault="00451320" w:rsidP="00875E6F">
            <w:pPr>
              <w:numPr>
                <w:ilvl w:val="1"/>
                <w:numId w:val="24"/>
              </w:numPr>
              <w:spacing w:after="120"/>
              <w:rPr>
                <w:i/>
                <w:szCs w:val="24"/>
                <w:lang w:eastAsia="zh-CN"/>
              </w:rPr>
            </w:pPr>
            <w:r w:rsidRPr="00440955">
              <w:rPr>
                <w:i/>
                <w:szCs w:val="24"/>
                <w:lang w:eastAsia="zh-CN"/>
              </w:rPr>
              <w:t>Companies can do some link budget analysis until the next meeting.</w:t>
            </w:r>
          </w:p>
        </w:tc>
      </w:tr>
    </w:tbl>
    <w:p w:rsidR="00B3694F" w:rsidRPr="00440955" w:rsidRDefault="00B3694F" w:rsidP="00875E6F">
      <w:pPr>
        <w:rPr>
          <w:lang w:val="en-US" w:eastAsia="zh-CN"/>
        </w:rPr>
      </w:pPr>
    </w:p>
    <w:p w:rsidR="008A2747" w:rsidRPr="00440955" w:rsidRDefault="008A2747" w:rsidP="008A2747">
      <w:pPr>
        <w:rPr>
          <w:lang w:val="en-US" w:eastAsia="zh-CN"/>
        </w:rPr>
      </w:pPr>
      <w:r w:rsidRPr="00440955">
        <w:rPr>
          <w:rFonts w:hint="eastAsia"/>
          <w:lang w:val="en-US" w:eastAsia="zh-CN"/>
        </w:rPr>
        <w:t>B</w:t>
      </w:r>
      <w:r w:rsidRPr="00440955">
        <w:rPr>
          <w:lang w:val="en-US" w:eastAsia="zh-CN"/>
        </w:rPr>
        <w:t xml:space="preserve">ased on RF co-existence evaluation </w:t>
      </w:r>
      <w:r w:rsidRPr="00440955">
        <w:rPr>
          <w:lang w:val="en-US" w:eastAsia="zh-CN"/>
        </w:rPr>
        <w:fldChar w:fldCharType="begin"/>
      </w:r>
      <w:r w:rsidRPr="00440955">
        <w:rPr>
          <w:lang w:val="en-US" w:eastAsia="zh-CN"/>
        </w:rPr>
        <w:instrText xml:space="preserve"> REF _Ref149244114 \r \h </w:instrText>
      </w:r>
      <w:r w:rsidR="00440955">
        <w:rPr>
          <w:lang w:val="en-US" w:eastAsia="zh-CN"/>
        </w:rPr>
        <w:instrText xml:space="preserve"> \* MERGEFORMAT </w:instrText>
      </w:r>
      <w:r w:rsidRPr="00440955">
        <w:rPr>
          <w:lang w:val="en-US" w:eastAsia="zh-CN"/>
        </w:rPr>
      </w:r>
      <w:r w:rsidRPr="00440955">
        <w:rPr>
          <w:lang w:val="en-US" w:eastAsia="zh-CN"/>
        </w:rPr>
        <w:fldChar w:fldCharType="separate"/>
      </w:r>
      <w:r w:rsidRPr="00440955">
        <w:rPr>
          <w:lang w:val="en-US" w:eastAsia="zh-CN"/>
        </w:rPr>
        <w:t>[2]</w:t>
      </w:r>
      <w:r w:rsidRPr="00440955">
        <w:rPr>
          <w:lang w:val="en-US" w:eastAsia="zh-CN"/>
        </w:rPr>
        <w:fldChar w:fldCharType="end"/>
      </w:r>
      <w:r w:rsidRPr="00440955">
        <w:rPr>
          <w:lang w:val="en-US" w:eastAsia="zh-CN"/>
        </w:rPr>
        <w:t xml:space="preserve">, the </w:t>
      </w:r>
      <w:r w:rsidR="009C49F7">
        <w:rPr>
          <w:lang w:val="en-US" w:eastAsia="zh-CN"/>
        </w:rPr>
        <w:t xml:space="preserve">average </w:t>
      </w:r>
      <w:r w:rsidRPr="00440955">
        <w:rPr>
          <w:lang w:val="en-US" w:eastAsia="zh-CN"/>
        </w:rPr>
        <w:t xml:space="preserve">link budget </w:t>
      </w:r>
      <w:r w:rsidR="00D32ADD" w:rsidRPr="00440955">
        <w:rPr>
          <w:lang w:val="en-US" w:eastAsia="zh-CN"/>
        </w:rPr>
        <w:t>for Rel-18 FR2 LEO-600 NTN</w:t>
      </w:r>
      <w:r w:rsidRPr="00440955">
        <w:rPr>
          <w:lang w:val="en-US" w:eastAsia="zh-CN"/>
        </w:rPr>
        <w:t xml:space="preserve"> scenario is </w:t>
      </w:r>
      <w:r w:rsidR="00D32ADD" w:rsidRPr="00440955">
        <w:rPr>
          <w:lang w:val="en-US" w:eastAsia="zh-CN"/>
        </w:rPr>
        <w:t xml:space="preserve">about </w:t>
      </w:r>
      <w:r w:rsidRPr="00440955">
        <w:rPr>
          <w:lang w:val="en-US" w:eastAsia="zh-CN"/>
        </w:rPr>
        <w:t xml:space="preserve">3.5dB better than Rel-17 FR1 </w:t>
      </w:r>
      <w:r w:rsidR="00D32ADD" w:rsidRPr="00440955">
        <w:rPr>
          <w:lang w:val="en-US" w:eastAsia="zh-CN"/>
        </w:rPr>
        <w:t xml:space="preserve">LEO-600 </w:t>
      </w:r>
      <w:r w:rsidRPr="00440955">
        <w:rPr>
          <w:lang w:val="en-US" w:eastAsia="zh-CN"/>
        </w:rPr>
        <w:t>NTN scenario</w:t>
      </w:r>
      <w:r w:rsidR="00D32ADD" w:rsidRPr="00440955">
        <w:rPr>
          <w:lang w:val="en-US" w:eastAsia="zh-CN"/>
        </w:rPr>
        <w:t xml:space="preserve"> at 95% percentile in the CDF curve</w:t>
      </w:r>
      <w:r w:rsidRPr="00440955">
        <w:rPr>
          <w:lang w:val="en-US" w:eastAsia="zh-CN"/>
        </w:rPr>
        <w:t>.</w:t>
      </w:r>
      <w:r w:rsidR="00D32ADD" w:rsidRPr="00440955">
        <w:rPr>
          <w:lang w:val="en-US" w:eastAsia="zh-CN"/>
        </w:rPr>
        <w:t xml:space="preserve"> However, it is still difficult to schedule 16QAM</w:t>
      </w:r>
      <w:r w:rsidR="00E2479D" w:rsidRPr="00440955">
        <w:rPr>
          <w:lang w:val="en-US" w:eastAsia="zh-CN"/>
        </w:rPr>
        <w:t xml:space="preserve"> </w:t>
      </w:r>
      <w:r w:rsidR="002D7E9F" w:rsidRPr="00440955">
        <w:rPr>
          <w:lang w:val="en-US" w:eastAsia="zh-CN"/>
        </w:rPr>
        <w:t xml:space="preserve">or rank 2 </w:t>
      </w:r>
      <w:r w:rsidR="00E2479D" w:rsidRPr="00440955">
        <w:rPr>
          <w:lang w:val="en-US" w:eastAsia="zh-CN"/>
        </w:rPr>
        <w:t>(SINR=6.1dB)</w:t>
      </w:r>
      <w:r w:rsidR="00D32ADD" w:rsidRPr="00440955">
        <w:rPr>
          <w:lang w:val="en-US" w:eastAsia="zh-CN"/>
        </w:rPr>
        <w:t>. So we propose to select</w:t>
      </w:r>
      <w:r w:rsidRPr="00440955">
        <w:rPr>
          <w:lang w:val="en-US" w:eastAsia="zh-CN"/>
        </w:rPr>
        <w:t xml:space="preserve"> rank 1 with MCS4 (QPSK, 308/1024) and MCS5 (QPSK, 99/1024, Table 3, for PUSCH repetition Type A case only) </w:t>
      </w:r>
      <w:r w:rsidR="00D32ADD" w:rsidRPr="00440955">
        <w:rPr>
          <w:lang w:val="en-US" w:eastAsia="zh-CN"/>
        </w:rPr>
        <w:t xml:space="preserve">that is </w:t>
      </w:r>
      <w:r w:rsidR="00CB5185">
        <w:rPr>
          <w:lang w:val="en-US" w:eastAsia="zh-CN"/>
        </w:rPr>
        <w:t>same</w:t>
      </w:r>
      <w:r w:rsidR="00D32ADD" w:rsidRPr="00440955">
        <w:rPr>
          <w:lang w:val="en-US" w:eastAsia="zh-CN"/>
        </w:rPr>
        <w:t xml:space="preserve"> as Rel-17 FR1-NTN </w:t>
      </w:r>
      <w:r w:rsidRPr="00440955">
        <w:rPr>
          <w:lang w:val="en-US" w:eastAsia="zh-CN"/>
        </w:rPr>
        <w:t>as the starting point.</w:t>
      </w:r>
    </w:p>
    <w:p w:rsidR="00B3694F" w:rsidRPr="00440955" w:rsidRDefault="00D32ADD" w:rsidP="00875E6F">
      <w:pPr>
        <w:pStyle w:val="Proposal"/>
      </w:pPr>
      <w:r w:rsidRPr="00440955">
        <w:t xml:space="preserve">Select rank 1 with MCS4 (QPSK, 308/1024) and MCS5 (QPSK, 99/1024, Table 3, for PUSCH repetition Type A case only) that is </w:t>
      </w:r>
      <w:r w:rsidR="00CB5185" w:rsidRPr="00CB5185">
        <w:t xml:space="preserve">same </w:t>
      </w:r>
      <w:r w:rsidRPr="00440955">
        <w:t>as Rel-17 FR1-NTN as the starting point.</w:t>
      </w:r>
    </w:p>
    <w:p w:rsidR="00E2479D" w:rsidRPr="00440955" w:rsidRDefault="00E2479D" w:rsidP="00E2479D">
      <w:pPr>
        <w:pStyle w:val="3"/>
        <w:rPr>
          <w:lang w:val="en-US" w:eastAsia="zh-CN"/>
        </w:rPr>
      </w:pPr>
      <w:r w:rsidRPr="00440955">
        <w:rPr>
          <w:lang w:val="en-US" w:eastAsia="zh-CN"/>
        </w:rPr>
        <w:t>Antenna configuration</w:t>
      </w:r>
    </w:p>
    <w:tbl>
      <w:tblPr>
        <w:tblStyle w:val="af0"/>
        <w:tblW w:w="0" w:type="auto"/>
        <w:tblLook w:val="04A0" w:firstRow="1" w:lastRow="0" w:firstColumn="1" w:lastColumn="0" w:noHBand="0" w:noVBand="1"/>
      </w:tblPr>
      <w:tblGrid>
        <w:gridCol w:w="10456"/>
      </w:tblGrid>
      <w:tr w:rsidR="00E2479D" w:rsidRPr="00440955" w:rsidTr="00BD6052">
        <w:tc>
          <w:tcPr>
            <w:tcW w:w="10456" w:type="dxa"/>
          </w:tcPr>
          <w:p w:rsidR="00E2479D" w:rsidRPr="00440955" w:rsidRDefault="00E2479D" w:rsidP="00BD6052">
            <w:pPr>
              <w:numPr>
                <w:ilvl w:val="0"/>
                <w:numId w:val="24"/>
              </w:numPr>
              <w:spacing w:after="120"/>
              <w:rPr>
                <w:i/>
                <w:szCs w:val="24"/>
                <w:lang w:eastAsia="zh-CN"/>
              </w:rPr>
            </w:pPr>
            <w:r w:rsidRPr="00440955">
              <w:rPr>
                <w:i/>
                <w:szCs w:val="24"/>
                <w:lang w:eastAsia="zh-CN"/>
              </w:rPr>
              <w:t>Agreement</w:t>
            </w:r>
          </w:p>
          <w:p w:rsidR="00E2479D" w:rsidRPr="00440955" w:rsidRDefault="00E2479D" w:rsidP="00BD6052">
            <w:pPr>
              <w:numPr>
                <w:ilvl w:val="1"/>
                <w:numId w:val="24"/>
              </w:numPr>
              <w:spacing w:after="120"/>
              <w:rPr>
                <w:i/>
                <w:szCs w:val="24"/>
                <w:lang w:eastAsia="zh-CN"/>
              </w:rPr>
            </w:pPr>
            <w:r w:rsidRPr="00440955">
              <w:rPr>
                <w:i/>
                <w:szCs w:val="24"/>
                <w:lang w:eastAsia="zh-CN"/>
              </w:rPr>
              <w:t>For the SAN Rx, we need both 1Rx and 2Rx.  For UE Tx, more discussion is needed to cover 1 Tx only or also 2Tx.</w:t>
            </w:r>
          </w:p>
        </w:tc>
      </w:tr>
    </w:tbl>
    <w:p w:rsidR="00E2479D" w:rsidRPr="00440955" w:rsidRDefault="00E2479D" w:rsidP="00E2479D">
      <w:pPr>
        <w:rPr>
          <w:lang w:val="en-US" w:eastAsia="zh-CN"/>
        </w:rPr>
      </w:pPr>
    </w:p>
    <w:p w:rsidR="00E2479D" w:rsidRPr="00440955" w:rsidRDefault="00E2479D" w:rsidP="00E2479D">
      <w:pPr>
        <w:rPr>
          <w:lang w:val="en-US" w:eastAsia="zh-CN"/>
        </w:rPr>
      </w:pPr>
      <w:r w:rsidRPr="00440955">
        <w:rPr>
          <w:rFonts w:hint="eastAsia"/>
          <w:lang w:val="en-US" w:eastAsia="zh-CN"/>
        </w:rPr>
        <w:t>F</w:t>
      </w:r>
      <w:r w:rsidRPr="00440955">
        <w:rPr>
          <w:lang w:val="en-US" w:eastAsia="zh-CN"/>
        </w:rPr>
        <w:t xml:space="preserve">or the antenna configuration, </w:t>
      </w:r>
      <w:r w:rsidR="00D37F68" w:rsidRPr="00440955">
        <w:rPr>
          <w:lang w:val="en-US" w:eastAsia="zh-CN"/>
        </w:rPr>
        <w:t xml:space="preserve">to </w:t>
      </w:r>
      <w:r w:rsidR="001D498E" w:rsidRPr="00440955">
        <w:rPr>
          <w:lang w:val="en-US" w:eastAsia="zh-CN"/>
        </w:rPr>
        <w:t>simplify the test setup, RAN4 principle is to select 1Tx for rank 1 and 2Tx for rank 2.</w:t>
      </w:r>
      <w:r w:rsidR="00D37F68" w:rsidRPr="00440955">
        <w:rPr>
          <w:lang w:val="en-US" w:eastAsia="zh-CN"/>
        </w:rPr>
        <w:t xml:space="preserve"> </w:t>
      </w:r>
      <w:r w:rsidR="001D498E" w:rsidRPr="00440955">
        <w:rPr>
          <w:lang w:val="en-US" w:eastAsia="zh-CN"/>
        </w:rPr>
        <w:t>S</w:t>
      </w:r>
      <w:r w:rsidRPr="00440955">
        <w:rPr>
          <w:lang w:val="en-US" w:eastAsia="zh-CN"/>
        </w:rPr>
        <w:t xml:space="preserve">ince we prefer to only consider rank 1, 1Tx </w:t>
      </w:r>
      <w:r w:rsidR="001D498E" w:rsidRPr="00440955">
        <w:rPr>
          <w:lang w:val="en-US" w:eastAsia="zh-CN"/>
        </w:rPr>
        <w:t>should</w:t>
      </w:r>
      <w:r w:rsidRPr="00440955">
        <w:rPr>
          <w:lang w:val="en-US" w:eastAsia="zh-CN"/>
        </w:rPr>
        <w:t xml:space="preserve"> be used.</w:t>
      </w:r>
    </w:p>
    <w:p w:rsidR="00E2479D" w:rsidRPr="00440955" w:rsidRDefault="001073E7" w:rsidP="00E2479D">
      <w:pPr>
        <w:pStyle w:val="Proposal"/>
      </w:pPr>
      <w:r w:rsidRPr="00440955">
        <w:t>Only c</w:t>
      </w:r>
      <w:r w:rsidR="00E2479D" w:rsidRPr="00440955">
        <w:t xml:space="preserve">onsider </w:t>
      </w:r>
      <w:r w:rsidRPr="00440955">
        <w:t>1Tx for</w:t>
      </w:r>
      <w:r w:rsidR="00D20636" w:rsidRPr="00440955">
        <w:t xml:space="preserve"> FR2 NTN demodulation requirements.</w:t>
      </w:r>
    </w:p>
    <w:p w:rsidR="00B3694F" w:rsidRPr="00440955" w:rsidRDefault="00C40B2F" w:rsidP="00C40B2F">
      <w:pPr>
        <w:pStyle w:val="3"/>
        <w:rPr>
          <w:lang w:val="en-US" w:eastAsia="zh-CN"/>
        </w:rPr>
      </w:pPr>
      <w:r w:rsidRPr="00440955">
        <w:rPr>
          <w:lang w:val="en-US" w:eastAsia="zh-CN"/>
        </w:rPr>
        <w:t>SAN type</w:t>
      </w:r>
    </w:p>
    <w:tbl>
      <w:tblPr>
        <w:tblStyle w:val="af0"/>
        <w:tblW w:w="0" w:type="auto"/>
        <w:tblLook w:val="04A0" w:firstRow="1" w:lastRow="0" w:firstColumn="1" w:lastColumn="0" w:noHBand="0" w:noVBand="1"/>
      </w:tblPr>
      <w:tblGrid>
        <w:gridCol w:w="10456"/>
      </w:tblGrid>
      <w:tr w:rsidR="00451320" w:rsidRPr="00451320" w:rsidTr="00451320">
        <w:tc>
          <w:tcPr>
            <w:tcW w:w="10456" w:type="dxa"/>
          </w:tcPr>
          <w:p w:rsidR="00451320" w:rsidRPr="00440955" w:rsidRDefault="00451320" w:rsidP="00451320">
            <w:pPr>
              <w:numPr>
                <w:ilvl w:val="0"/>
                <w:numId w:val="24"/>
              </w:numPr>
              <w:spacing w:after="120"/>
              <w:rPr>
                <w:i/>
                <w:szCs w:val="24"/>
                <w:lang w:eastAsia="zh-CN"/>
              </w:rPr>
            </w:pPr>
            <w:r w:rsidRPr="00440955">
              <w:rPr>
                <w:i/>
                <w:szCs w:val="24"/>
                <w:lang w:eastAsia="zh-CN"/>
              </w:rPr>
              <w:t>Agreement</w:t>
            </w:r>
          </w:p>
          <w:p w:rsidR="00451320" w:rsidRPr="00440955" w:rsidRDefault="00451320" w:rsidP="00875E6F">
            <w:pPr>
              <w:numPr>
                <w:ilvl w:val="1"/>
                <w:numId w:val="24"/>
              </w:numPr>
              <w:spacing w:after="120"/>
              <w:rPr>
                <w:i/>
                <w:szCs w:val="24"/>
                <w:lang w:eastAsia="zh-CN"/>
              </w:rPr>
            </w:pPr>
            <w:r w:rsidRPr="00440955">
              <w:rPr>
                <w:i/>
                <w:szCs w:val="24"/>
                <w:lang w:eastAsia="zh-CN"/>
              </w:rPr>
              <w:t>Prioritize to define SAN demodulation requirement for Type 2-O. FFS to define BS demodulation requirement for Type 2-H, pending on conclusion of RF core requirement.</w:t>
            </w:r>
          </w:p>
        </w:tc>
      </w:tr>
    </w:tbl>
    <w:p w:rsidR="00B3694F" w:rsidRDefault="00B3694F" w:rsidP="00875E6F">
      <w:pPr>
        <w:rPr>
          <w:lang w:val="en-US" w:eastAsia="zh-CN"/>
        </w:rPr>
      </w:pPr>
    </w:p>
    <w:p w:rsidR="00B3694F" w:rsidRDefault="00E2479D" w:rsidP="00875E6F">
      <w:pPr>
        <w:rPr>
          <w:lang w:val="en-US" w:eastAsia="zh-CN"/>
        </w:rPr>
      </w:pPr>
      <w:r>
        <w:rPr>
          <w:rFonts w:hint="eastAsia"/>
          <w:lang w:val="en-US" w:eastAsia="zh-CN"/>
        </w:rPr>
        <w:t>C</w:t>
      </w:r>
      <w:r>
        <w:rPr>
          <w:lang w:val="en-US" w:eastAsia="zh-CN"/>
        </w:rPr>
        <w:t>onsidering that there is no any RF core requirement defined for SAN</w:t>
      </w:r>
      <w:r w:rsidRPr="00E2479D">
        <w:t xml:space="preserve"> </w:t>
      </w:r>
      <w:r w:rsidRPr="00E2479D">
        <w:rPr>
          <w:lang w:val="en-US" w:eastAsia="zh-CN"/>
        </w:rPr>
        <w:t>Type 2-H</w:t>
      </w:r>
      <w:r>
        <w:rPr>
          <w:lang w:val="en-US" w:eastAsia="zh-CN"/>
        </w:rPr>
        <w:t xml:space="preserve">, we propose to not </w:t>
      </w:r>
      <w:r w:rsidRPr="00E2479D">
        <w:rPr>
          <w:lang w:val="en-US" w:eastAsia="zh-CN"/>
        </w:rPr>
        <w:t xml:space="preserve">define </w:t>
      </w:r>
      <w:r>
        <w:rPr>
          <w:lang w:val="en-US" w:eastAsia="zh-CN"/>
        </w:rPr>
        <w:t>SAN</w:t>
      </w:r>
      <w:r w:rsidRPr="00E2479D">
        <w:rPr>
          <w:lang w:val="en-US" w:eastAsia="zh-CN"/>
        </w:rPr>
        <w:t xml:space="preserve"> demodulation requirement for </w:t>
      </w:r>
      <w:r>
        <w:rPr>
          <w:lang w:val="en-US" w:eastAsia="zh-CN"/>
        </w:rPr>
        <w:t xml:space="preserve">SAN </w:t>
      </w:r>
      <w:r w:rsidRPr="00E2479D">
        <w:rPr>
          <w:lang w:val="en-US" w:eastAsia="zh-CN"/>
        </w:rPr>
        <w:t>Type 2-H</w:t>
      </w:r>
      <w:r>
        <w:rPr>
          <w:lang w:val="en-US" w:eastAsia="zh-CN"/>
        </w:rPr>
        <w:t>.</w:t>
      </w:r>
    </w:p>
    <w:p w:rsidR="00E2479D" w:rsidRPr="00E2479D" w:rsidRDefault="00E2479D" w:rsidP="00E2479D">
      <w:pPr>
        <w:pStyle w:val="Proposal"/>
      </w:pPr>
      <w:r>
        <w:rPr>
          <w:rFonts w:hint="eastAsia"/>
        </w:rPr>
        <w:t>D</w:t>
      </w:r>
      <w:r>
        <w:t xml:space="preserve">o not </w:t>
      </w:r>
      <w:r w:rsidRPr="00E2479D">
        <w:t>define SAN demodulation requirement for SAN Type 2-H.</w:t>
      </w:r>
    </w:p>
    <w:p w:rsidR="00B3694F" w:rsidRDefault="00C40B2F" w:rsidP="00C40B2F">
      <w:pPr>
        <w:pStyle w:val="2"/>
        <w:rPr>
          <w:lang w:val="en-US" w:eastAsia="zh-CN"/>
        </w:rPr>
      </w:pPr>
      <w:r>
        <w:rPr>
          <w:rFonts w:hint="eastAsia"/>
          <w:lang w:val="en-US" w:eastAsia="zh-CN"/>
        </w:rPr>
        <w:t>T</w:t>
      </w:r>
      <w:r>
        <w:rPr>
          <w:lang w:val="en-US" w:eastAsia="zh-CN"/>
        </w:rPr>
        <w:t xml:space="preserve">est setup for </w:t>
      </w:r>
      <w:r w:rsidR="00EE1A92" w:rsidRPr="00EE1A92">
        <w:rPr>
          <w:lang w:val="en-US" w:eastAsia="zh-CN"/>
        </w:rPr>
        <w:t>above 10GHz bands</w:t>
      </w:r>
    </w:p>
    <w:p w:rsidR="00E60577" w:rsidRPr="00E60577" w:rsidRDefault="00E60577" w:rsidP="00E60577">
      <w:pPr>
        <w:pStyle w:val="3"/>
        <w:rPr>
          <w:lang w:val="en-US" w:eastAsia="zh-CN"/>
        </w:rPr>
      </w:pPr>
      <w:r w:rsidRPr="00E60577">
        <w:rPr>
          <w:lang w:val="en-US" w:eastAsia="zh-CN"/>
        </w:rPr>
        <w:t>PUSCH</w:t>
      </w:r>
    </w:p>
    <w:p w:rsidR="00E60577" w:rsidRDefault="00E60577" w:rsidP="00EE1A92">
      <w:pPr>
        <w:rPr>
          <w:lang w:val="en-US" w:eastAsia="zh-CN"/>
        </w:rPr>
      </w:pPr>
      <w:r>
        <w:rPr>
          <w:rFonts w:hint="eastAsia"/>
          <w:lang w:val="en-US" w:eastAsia="zh-CN"/>
        </w:rPr>
        <w:t>W</w:t>
      </w:r>
      <w:r>
        <w:rPr>
          <w:lang w:val="en-US" w:eastAsia="zh-CN"/>
        </w:rPr>
        <w:t xml:space="preserve">e propose to use the test parameters as </w:t>
      </w:r>
      <w:r w:rsidRPr="00E60577">
        <w:rPr>
          <w:lang w:val="en-US" w:eastAsia="zh-CN"/>
        </w:rPr>
        <w:t xml:space="preserve">following </w:t>
      </w:r>
      <w:r>
        <w:rPr>
          <w:lang w:val="en-US" w:eastAsia="zh-CN"/>
        </w:rPr>
        <w:t>Table 2.3</w:t>
      </w:r>
      <w:r w:rsidR="00B36AE5">
        <w:rPr>
          <w:lang w:val="en-US" w:eastAsia="zh-CN"/>
        </w:rPr>
        <w:t>.1</w:t>
      </w:r>
      <w:r>
        <w:rPr>
          <w:lang w:val="en-US" w:eastAsia="zh-CN"/>
        </w:rPr>
        <w:t xml:space="preserve">-1 for </w:t>
      </w:r>
      <w:r w:rsidRPr="00E60577">
        <w:rPr>
          <w:lang w:val="en-US" w:eastAsia="zh-CN"/>
        </w:rPr>
        <w:t>SAN PUSCH demodulation performance requirements</w:t>
      </w:r>
      <w:r w:rsidR="00B36AE5">
        <w:rPr>
          <w:lang w:val="en-US" w:eastAsia="zh-CN"/>
        </w:rPr>
        <w:t xml:space="preserve"> and </w:t>
      </w:r>
      <w:r w:rsidR="00B36AE5" w:rsidRPr="00B36AE5">
        <w:rPr>
          <w:lang w:val="en-US" w:eastAsia="zh-CN"/>
        </w:rPr>
        <w:t>Table 2.3</w:t>
      </w:r>
      <w:r w:rsidR="00B36AE5">
        <w:rPr>
          <w:lang w:val="en-US" w:eastAsia="zh-CN"/>
        </w:rPr>
        <w:t>.1</w:t>
      </w:r>
      <w:r w:rsidR="00B36AE5" w:rsidRPr="00B36AE5">
        <w:rPr>
          <w:lang w:val="en-US" w:eastAsia="zh-CN"/>
        </w:rPr>
        <w:t>-</w:t>
      </w:r>
      <w:r w:rsidR="00B36AE5">
        <w:rPr>
          <w:lang w:val="en-US" w:eastAsia="zh-CN"/>
        </w:rPr>
        <w:t>2</w:t>
      </w:r>
      <w:r w:rsidR="00B36AE5" w:rsidRPr="00B36AE5">
        <w:rPr>
          <w:lang w:val="en-US" w:eastAsia="zh-CN"/>
        </w:rPr>
        <w:t xml:space="preserve"> for SAN PUSCH repetition Type A demodulation performance requirements</w:t>
      </w:r>
      <w:r>
        <w:rPr>
          <w:lang w:val="en-US" w:eastAsia="zh-CN"/>
        </w:rPr>
        <w:t>.</w:t>
      </w:r>
    </w:p>
    <w:p w:rsidR="00812A58" w:rsidRPr="00812A58" w:rsidRDefault="00812A58" w:rsidP="00812A58">
      <w:pPr>
        <w:pStyle w:val="TH"/>
        <w:rPr>
          <w:lang w:val="en-US" w:eastAsia="zh-CN"/>
        </w:rPr>
      </w:pPr>
      <w:r w:rsidRPr="00812A58">
        <w:rPr>
          <w:rFonts w:hint="eastAsia"/>
          <w:lang w:val="en-US" w:eastAsia="zh-CN"/>
        </w:rPr>
        <w:lastRenderedPageBreak/>
        <w:t>T</w:t>
      </w:r>
      <w:r w:rsidRPr="00812A58">
        <w:rPr>
          <w:lang w:val="en-US" w:eastAsia="zh-CN"/>
        </w:rPr>
        <w:t>able 2.3</w:t>
      </w:r>
      <w:r w:rsidR="00B36AE5">
        <w:rPr>
          <w:lang w:val="en-US" w:eastAsia="zh-CN"/>
        </w:rPr>
        <w:t>.1</w:t>
      </w:r>
      <w:r w:rsidRPr="00812A58">
        <w:rPr>
          <w:lang w:val="en-US" w:eastAsia="zh-CN"/>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E60577" w:rsidRPr="00E60577" w:rsidTr="00812A58">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E60577" w:rsidRPr="00E60577" w:rsidRDefault="00E60577" w:rsidP="00812A58">
            <w:pPr>
              <w:pStyle w:val="TAH"/>
            </w:pPr>
            <w:r w:rsidRPr="00E60577">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rsidR="00E60577" w:rsidRPr="00E60577" w:rsidRDefault="00E60577" w:rsidP="00812A58">
            <w:pPr>
              <w:pStyle w:val="TAH"/>
            </w:pPr>
            <w:r w:rsidRPr="00E60577">
              <w:t>Value</w:t>
            </w:r>
          </w:p>
        </w:tc>
      </w:tr>
      <w:tr w:rsidR="00E60577" w:rsidRPr="00E60577" w:rsidTr="00812A58">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rsidR="00E60577" w:rsidRPr="00E60577" w:rsidRDefault="00E60577" w:rsidP="00E60577">
            <w:pPr>
              <w:pStyle w:val="TAL"/>
            </w:pPr>
            <w:r w:rsidRPr="00E60577">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E60577" w:rsidP="00E60577">
            <w:pPr>
              <w:pStyle w:val="TAC"/>
              <w:rPr>
                <w:lang w:eastAsia="sv-SE"/>
              </w:rPr>
            </w:pPr>
            <w:r w:rsidRPr="00E60577">
              <w:rPr>
                <w:lang w:eastAsia="sv-SE"/>
              </w:rPr>
              <w:t>Disabled, Enabled</w:t>
            </w:r>
          </w:p>
        </w:tc>
      </w:tr>
      <w:tr w:rsidR="00E60577" w:rsidRPr="00E60577" w:rsidTr="00812A58">
        <w:trPr>
          <w:cantSplit/>
          <w:jc w:val="center"/>
        </w:trPr>
        <w:tc>
          <w:tcPr>
            <w:tcW w:w="0" w:type="auto"/>
            <w:vMerge w:val="restart"/>
            <w:tcBorders>
              <w:top w:val="single" w:sz="6" w:space="0" w:color="auto"/>
              <w:left w:val="single" w:sz="4" w:space="0" w:color="auto"/>
              <w:right w:val="single" w:sz="6" w:space="0" w:color="auto"/>
            </w:tcBorders>
            <w:vAlign w:val="center"/>
            <w:hideMark/>
          </w:tcPr>
          <w:p w:rsidR="00E60577" w:rsidRPr="00E60577" w:rsidRDefault="00E60577" w:rsidP="00E60577">
            <w:pPr>
              <w:pStyle w:val="TAL"/>
            </w:pPr>
            <w:r w:rsidRPr="00E60577">
              <w:t>HARQ</w:t>
            </w:r>
          </w:p>
        </w:tc>
        <w:tc>
          <w:tcPr>
            <w:tcW w:w="0" w:type="auto"/>
            <w:tcBorders>
              <w:top w:val="single" w:sz="6" w:space="0" w:color="auto"/>
              <w:left w:val="single" w:sz="6" w:space="0" w:color="auto"/>
              <w:bottom w:val="single" w:sz="6" w:space="0" w:color="auto"/>
              <w:right w:val="single" w:sz="6" w:space="0" w:color="auto"/>
            </w:tcBorders>
            <w:vAlign w:val="center"/>
            <w:hideMark/>
          </w:tcPr>
          <w:p w:rsidR="00E60577" w:rsidRPr="00E60577" w:rsidRDefault="00E60577" w:rsidP="00E60577">
            <w:pPr>
              <w:pStyle w:val="TAL"/>
            </w:pPr>
            <w:r w:rsidRPr="00E60577">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E60577" w:rsidP="00E60577">
            <w:pPr>
              <w:pStyle w:val="TAC"/>
              <w:rPr>
                <w:lang w:eastAsia="sv-SE"/>
              </w:rPr>
            </w:pPr>
            <w:r w:rsidRPr="00E60577">
              <w:rPr>
                <w:lang w:eastAsia="sv-SE"/>
              </w:rPr>
              <w:t>4</w:t>
            </w:r>
          </w:p>
        </w:tc>
      </w:tr>
      <w:tr w:rsidR="00E60577" w:rsidRPr="00E60577" w:rsidTr="00812A58">
        <w:trPr>
          <w:cantSplit/>
          <w:jc w:val="center"/>
        </w:trPr>
        <w:tc>
          <w:tcPr>
            <w:tcW w:w="0" w:type="auto"/>
            <w:vMerge/>
            <w:tcBorders>
              <w:left w:val="single" w:sz="4" w:space="0" w:color="auto"/>
              <w:bottom w:val="single" w:sz="6" w:space="0" w:color="auto"/>
              <w:right w:val="single" w:sz="6" w:space="0" w:color="auto"/>
            </w:tcBorders>
            <w:vAlign w:val="center"/>
          </w:tcPr>
          <w:p w:rsidR="00E60577" w:rsidRPr="00E60577" w:rsidRDefault="00E60577" w:rsidP="00E60577">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rsidR="00E60577" w:rsidRPr="00E60577" w:rsidRDefault="00E60577" w:rsidP="00E60577">
            <w:pPr>
              <w:pStyle w:val="TAL"/>
            </w:pPr>
            <w:r w:rsidRPr="00E60577">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E60577" w:rsidP="00E60577">
            <w:pPr>
              <w:pStyle w:val="TAC"/>
              <w:rPr>
                <w:lang w:eastAsia="sv-SE"/>
              </w:rPr>
            </w:pPr>
            <w:r w:rsidRPr="00E60577">
              <w:rPr>
                <w:lang w:val="fr-FR" w:eastAsia="sv-SE"/>
              </w:rPr>
              <w:t>0, 2, 3, 1</w:t>
            </w:r>
          </w:p>
        </w:tc>
      </w:tr>
      <w:tr w:rsidR="00E60577" w:rsidRPr="00E60577" w:rsidTr="00812A58">
        <w:trPr>
          <w:cantSplit/>
          <w:jc w:val="center"/>
        </w:trPr>
        <w:tc>
          <w:tcPr>
            <w:tcW w:w="0" w:type="auto"/>
            <w:vMerge w:val="restart"/>
            <w:tcBorders>
              <w:top w:val="single" w:sz="6" w:space="0" w:color="auto"/>
              <w:left w:val="single" w:sz="4" w:space="0" w:color="auto"/>
              <w:right w:val="single" w:sz="6" w:space="0" w:color="auto"/>
            </w:tcBorders>
            <w:vAlign w:val="center"/>
            <w:hideMark/>
          </w:tcPr>
          <w:p w:rsidR="00E60577" w:rsidRPr="00E60577" w:rsidRDefault="00E60577" w:rsidP="00E60577">
            <w:pPr>
              <w:pStyle w:val="TAL"/>
            </w:pPr>
            <w:r w:rsidRPr="00E60577">
              <w:t>DM-RS</w:t>
            </w:r>
          </w:p>
        </w:tc>
        <w:tc>
          <w:tcPr>
            <w:tcW w:w="0" w:type="auto"/>
            <w:tcBorders>
              <w:top w:val="single" w:sz="6" w:space="0" w:color="auto"/>
              <w:left w:val="single" w:sz="6" w:space="0" w:color="auto"/>
              <w:bottom w:val="single" w:sz="6" w:space="0" w:color="auto"/>
              <w:right w:val="single" w:sz="6" w:space="0" w:color="auto"/>
            </w:tcBorders>
            <w:vAlign w:val="center"/>
            <w:hideMark/>
          </w:tcPr>
          <w:p w:rsidR="00E60577" w:rsidRPr="00E60577" w:rsidRDefault="00E60577" w:rsidP="00E60577">
            <w:pPr>
              <w:pStyle w:val="TAL"/>
            </w:pPr>
            <w:r w:rsidRPr="00E60577">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E60577" w:rsidP="00E60577">
            <w:pPr>
              <w:pStyle w:val="TAC"/>
              <w:rPr>
                <w:lang w:val="fr-FR" w:eastAsia="sv-SE"/>
              </w:rPr>
            </w:pPr>
            <w:r w:rsidRPr="00E60577">
              <w:rPr>
                <w:lang w:eastAsia="sv-SE"/>
              </w:rPr>
              <w:t>1</w:t>
            </w:r>
          </w:p>
        </w:tc>
      </w:tr>
      <w:tr w:rsidR="00E60577" w:rsidRPr="00E60577" w:rsidTr="00812A58">
        <w:trPr>
          <w:cantSplit/>
          <w:jc w:val="center"/>
        </w:trPr>
        <w:tc>
          <w:tcPr>
            <w:tcW w:w="0" w:type="auto"/>
            <w:vMerge/>
            <w:tcBorders>
              <w:left w:val="single" w:sz="4" w:space="0" w:color="auto"/>
              <w:right w:val="single" w:sz="6" w:space="0" w:color="auto"/>
            </w:tcBorders>
            <w:vAlign w:val="center"/>
          </w:tcPr>
          <w:p w:rsidR="00E60577" w:rsidRPr="00E60577" w:rsidRDefault="00E60577" w:rsidP="00E60577">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rsidR="00E60577" w:rsidRPr="00E60577" w:rsidRDefault="00E60577" w:rsidP="00E60577">
            <w:pPr>
              <w:pStyle w:val="TAL"/>
            </w:pPr>
            <w:r w:rsidRPr="00E60577">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E60577" w:rsidP="00E60577">
            <w:pPr>
              <w:pStyle w:val="TAC"/>
              <w:rPr>
                <w:lang w:eastAsia="sv-SE"/>
              </w:rPr>
            </w:pPr>
            <w:r w:rsidRPr="00E60577">
              <w:rPr>
                <w:lang w:eastAsia="sv-SE"/>
              </w:rPr>
              <w:t>single-symbol DM-RS</w:t>
            </w:r>
          </w:p>
        </w:tc>
      </w:tr>
      <w:tr w:rsidR="00E60577" w:rsidRPr="00E60577" w:rsidTr="00812A58">
        <w:trPr>
          <w:cantSplit/>
          <w:jc w:val="center"/>
        </w:trPr>
        <w:tc>
          <w:tcPr>
            <w:tcW w:w="0" w:type="auto"/>
            <w:vMerge/>
            <w:tcBorders>
              <w:left w:val="single" w:sz="4" w:space="0" w:color="auto"/>
              <w:right w:val="single" w:sz="6" w:space="0" w:color="auto"/>
            </w:tcBorders>
            <w:vAlign w:val="center"/>
          </w:tcPr>
          <w:p w:rsidR="00E60577" w:rsidRPr="00E60577" w:rsidRDefault="00E60577" w:rsidP="00E60577">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rsidR="00E60577" w:rsidRPr="00E60577" w:rsidRDefault="00E60577" w:rsidP="00E60577">
            <w:pPr>
              <w:pStyle w:val="TAL"/>
              <w:rPr>
                <w:color w:val="FF0000"/>
              </w:rPr>
            </w:pPr>
            <w:bookmarkStart w:id="4" w:name="_Hlk149293389"/>
            <w:r w:rsidRPr="00E60577">
              <w:rPr>
                <w:color w:val="FF0000"/>
                <w:lang w:eastAsia="zh-CN"/>
              </w:rPr>
              <w:t>Additional DM-RS symbols</w:t>
            </w:r>
            <w:bookmarkEnd w:id="4"/>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812A58" w:rsidP="00E60577">
            <w:pPr>
              <w:pStyle w:val="TAC"/>
              <w:rPr>
                <w:color w:val="FF0000"/>
                <w:lang w:eastAsia="sv-SE"/>
              </w:rPr>
            </w:pPr>
            <w:r>
              <w:rPr>
                <w:color w:val="FF0000"/>
                <w:lang w:eastAsia="sv-SE"/>
              </w:rPr>
              <w:t>Pos1</w:t>
            </w:r>
          </w:p>
        </w:tc>
      </w:tr>
      <w:tr w:rsidR="00E60577" w:rsidRPr="00E60577" w:rsidTr="00812A58">
        <w:trPr>
          <w:cantSplit/>
          <w:jc w:val="center"/>
        </w:trPr>
        <w:tc>
          <w:tcPr>
            <w:tcW w:w="0" w:type="auto"/>
            <w:vMerge/>
            <w:tcBorders>
              <w:left w:val="single" w:sz="4" w:space="0" w:color="auto"/>
              <w:right w:val="single" w:sz="6" w:space="0" w:color="auto"/>
            </w:tcBorders>
            <w:vAlign w:val="center"/>
          </w:tcPr>
          <w:p w:rsidR="00E60577" w:rsidRPr="00E60577" w:rsidRDefault="00E60577" w:rsidP="00E60577">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rsidR="00E60577" w:rsidRPr="00E60577" w:rsidRDefault="00E60577" w:rsidP="00E60577">
            <w:pPr>
              <w:pStyle w:val="TAL"/>
              <w:rPr>
                <w:lang w:eastAsia="zh-CN"/>
              </w:rPr>
            </w:pPr>
            <w:r w:rsidRPr="00E60577">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E60577" w:rsidP="00E60577">
            <w:pPr>
              <w:pStyle w:val="TAC"/>
            </w:pPr>
            <w:r w:rsidRPr="00E60577">
              <w:rPr>
                <w:lang w:eastAsia="sv-SE"/>
              </w:rPr>
              <w:t>2</w:t>
            </w:r>
          </w:p>
        </w:tc>
      </w:tr>
      <w:tr w:rsidR="00E60577" w:rsidRPr="00E60577" w:rsidTr="00812A58">
        <w:trPr>
          <w:cantSplit/>
          <w:jc w:val="center"/>
        </w:trPr>
        <w:tc>
          <w:tcPr>
            <w:tcW w:w="0" w:type="auto"/>
            <w:vMerge/>
            <w:tcBorders>
              <w:left w:val="single" w:sz="4" w:space="0" w:color="auto"/>
              <w:right w:val="single" w:sz="6" w:space="0" w:color="auto"/>
            </w:tcBorders>
            <w:vAlign w:val="center"/>
          </w:tcPr>
          <w:p w:rsidR="00E60577" w:rsidRPr="00E60577" w:rsidRDefault="00E60577" w:rsidP="00E60577">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rsidR="00E60577" w:rsidRPr="00E60577" w:rsidRDefault="00E60577" w:rsidP="00E60577">
            <w:pPr>
              <w:pStyle w:val="TAL"/>
            </w:pPr>
            <w:r w:rsidRPr="00E60577">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E60577" w:rsidP="00E60577">
            <w:pPr>
              <w:pStyle w:val="TAC"/>
              <w:rPr>
                <w:lang w:eastAsia="sv-SE"/>
              </w:rPr>
            </w:pPr>
            <w:r w:rsidRPr="00E60577">
              <w:rPr>
                <w:lang w:eastAsia="zh-CN"/>
              </w:rPr>
              <w:t>-3 dB</w:t>
            </w:r>
          </w:p>
        </w:tc>
      </w:tr>
      <w:tr w:rsidR="00E60577" w:rsidRPr="00E60577" w:rsidTr="00812A58">
        <w:trPr>
          <w:cantSplit/>
          <w:jc w:val="center"/>
        </w:trPr>
        <w:tc>
          <w:tcPr>
            <w:tcW w:w="0" w:type="auto"/>
            <w:vMerge/>
            <w:tcBorders>
              <w:left w:val="single" w:sz="4" w:space="0" w:color="auto"/>
              <w:right w:val="single" w:sz="6" w:space="0" w:color="auto"/>
            </w:tcBorders>
            <w:vAlign w:val="center"/>
          </w:tcPr>
          <w:p w:rsidR="00E60577" w:rsidRPr="00E60577" w:rsidRDefault="00E60577" w:rsidP="00E60577">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rsidR="00E60577" w:rsidRPr="00812A58" w:rsidRDefault="00E60577" w:rsidP="00E60577">
            <w:pPr>
              <w:pStyle w:val="TAL"/>
              <w:rPr>
                <w:color w:val="FF0000"/>
              </w:rPr>
            </w:pPr>
            <w:r w:rsidRPr="00812A58">
              <w:rPr>
                <w:color w:val="FF0000"/>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812A58" w:rsidRDefault="00E60577" w:rsidP="00E60577">
            <w:pPr>
              <w:pStyle w:val="TAC"/>
              <w:rPr>
                <w:color w:val="FF0000"/>
                <w:lang w:eastAsia="zh-CN"/>
              </w:rPr>
            </w:pPr>
            <w:r w:rsidRPr="00812A58">
              <w:rPr>
                <w:color w:val="FF0000"/>
                <w:lang w:eastAsia="sv-SE"/>
              </w:rPr>
              <w:t>{0}</w:t>
            </w:r>
          </w:p>
        </w:tc>
      </w:tr>
      <w:tr w:rsidR="00E60577" w:rsidRPr="00E60577" w:rsidTr="00812A58">
        <w:trPr>
          <w:cantSplit/>
          <w:jc w:val="center"/>
        </w:trPr>
        <w:tc>
          <w:tcPr>
            <w:tcW w:w="0" w:type="auto"/>
            <w:vMerge/>
            <w:tcBorders>
              <w:left w:val="single" w:sz="4" w:space="0" w:color="auto"/>
              <w:bottom w:val="single" w:sz="6" w:space="0" w:color="auto"/>
              <w:right w:val="single" w:sz="6" w:space="0" w:color="auto"/>
            </w:tcBorders>
            <w:vAlign w:val="center"/>
          </w:tcPr>
          <w:p w:rsidR="00E60577" w:rsidRPr="00E60577" w:rsidRDefault="00E60577" w:rsidP="00E60577">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rsidR="00E60577" w:rsidRPr="00E60577" w:rsidRDefault="00E60577" w:rsidP="00E60577">
            <w:pPr>
              <w:pStyle w:val="TAL"/>
            </w:pPr>
            <w:r w:rsidRPr="00E60577">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E60577" w:rsidP="00E60577">
            <w:pPr>
              <w:pStyle w:val="TAC"/>
              <w:rPr>
                <w:lang w:eastAsia="sv-SE"/>
              </w:rPr>
            </w:pPr>
            <w:r w:rsidRPr="00E60577">
              <w:rPr>
                <w:lang w:eastAsia="sv-SE"/>
              </w:rPr>
              <w:t>N</w:t>
            </w:r>
            <w:r w:rsidRPr="00E60577">
              <w:rPr>
                <w:vertAlign w:val="subscript"/>
                <w:lang w:eastAsia="sv-SE"/>
              </w:rPr>
              <w:t>ID</w:t>
            </w:r>
            <w:r w:rsidRPr="00E60577">
              <w:rPr>
                <w:lang w:eastAsia="sv-SE"/>
              </w:rPr>
              <w:t xml:space="preserve">=0, </w:t>
            </w:r>
            <w:proofErr w:type="spellStart"/>
            <w:r w:rsidRPr="00E60577">
              <w:rPr>
                <w:lang w:eastAsia="sv-SE"/>
              </w:rPr>
              <w:t>n</w:t>
            </w:r>
            <w:r w:rsidRPr="00E60577">
              <w:rPr>
                <w:vertAlign w:val="subscript"/>
                <w:lang w:eastAsia="sv-SE"/>
              </w:rPr>
              <w:t>SCID</w:t>
            </w:r>
            <w:proofErr w:type="spellEnd"/>
            <w:r w:rsidRPr="00E60577">
              <w:rPr>
                <w:lang w:eastAsia="sv-SE"/>
              </w:rPr>
              <w:t xml:space="preserve"> =0</w:t>
            </w:r>
          </w:p>
        </w:tc>
      </w:tr>
      <w:tr w:rsidR="00E60577" w:rsidRPr="00E60577" w:rsidTr="00812A58">
        <w:trPr>
          <w:cantSplit/>
          <w:jc w:val="center"/>
        </w:trPr>
        <w:tc>
          <w:tcPr>
            <w:tcW w:w="0" w:type="auto"/>
            <w:vMerge w:val="restart"/>
            <w:tcBorders>
              <w:top w:val="single" w:sz="6" w:space="0" w:color="auto"/>
              <w:left w:val="single" w:sz="4" w:space="0" w:color="auto"/>
              <w:right w:val="single" w:sz="6" w:space="0" w:color="auto"/>
            </w:tcBorders>
            <w:vAlign w:val="center"/>
            <w:hideMark/>
          </w:tcPr>
          <w:p w:rsidR="00E60577" w:rsidRPr="00E60577" w:rsidRDefault="00E60577" w:rsidP="00812A58">
            <w:pPr>
              <w:pStyle w:val="TAL"/>
            </w:pPr>
            <w:r w:rsidRPr="00E60577">
              <w:t>Time domain</w:t>
            </w:r>
            <w:r w:rsidR="00812A58">
              <w:t xml:space="preserve"> </w:t>
            </w:r>
            <w:r w:rsidRPr="00E60577">
              <w:t>resource</w:t>
            </w:r>
          </w:p>
        </w:tc>
        <w:tc>
          <w:tcPr>
            <w:tcW w:w="0" w:type="auto"/>
            <w:tcBorders>
              <w:top w:val="single" w:sz="6" w:space="0" w:color="auto"/>
              <w:left w:val="single" w:sz="6" w:space="0" w:color="auto"/>
              <w:bottom w:val="single" w:sz="6" w:space="0" w:color="auto"/>
              <w:right w:val="single" w:sz="6" w:space="0" w:color="auto"/>
            </w:tcBorders>
            <w:vAlign w:val="center"/>
            <w:hideMark/>
          </w:tcPr>
          <w:p w:rsidR="00E60577" w:rsidRPr="00E60577" w:rsidRDefault="00E60577" w:rsidP="00E60577">
            <w:pPr>
              <w:pStyle w:val="TAL"/>
            </w:pPr>
            <w:r w:rsidRPr="00E60577">
              <w:rPr>
                <w:rFonts w:eastAsia="Batang"/>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E60577" w:rsidP="00E60577">
            <w:pPr>
              <w:pStyle w:val="TAC"/>
              <w:rPr>
                <w:lang w:eastAsia="sv-SE"/>
              </w:rPr>
            </w:pPr>
            <w:r w:rsidRPr="00E60577">
              <w:rPr>
                <w:lang w:eastAsia="sv-SE"/>
              </w:rPr>
              <w:t>B</w:t>
            </w:r>
          </w:p>
        </w:tc>
      </w:tr>
      <w:tr w:rsidR="00E60577" w:rsidRPr="00E60577" w:rsidTr="00812A58">
        <w:trPr>
          <w:cantSplit/>
          <w:jc w:val="center"/>
        </w:trPr>
        <w:tc>
          <w:tcPr>
            <w:tcW w:w="0" w:type="auto"/>
            <w:vMerge/>
            <w:tcBorders>
              <w:left w:val="single" w:sz="4" w:space="0" w:color="auto"/>
              <w:right w:val="single" w:sz="6" w:space="0" w:color="auto"/>
            </w:tcBorders>
            <w:vAlign w:val="center"/>
            <w:hideMark/>
          </w:tcPr>
          <w:p w:rsidR="00E60577" w:rsidRPr="00E60577" w:rsidRDefault="00E60577" w:rsidP="00E60577">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rsidR="00E60577" w:rsidRPr="00E60577" w:rsidRDefault="00E60577" w:rsidP="00E60577">
            <w:pPr>
              <w:pStyle w:val="TAL"/>
              <w:rPr>
                <w:rFonts w:eastAsia="Batang"/>
              </w:rPr>
            </w:pPr>
            <w:r w:rsidRPr="00E60577">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E60577" w:rsidP="00E60577">
            <w:pPr>
              <w:pStyle w:val="TAC"/>
              <w:rPr>
                <w:rFonts w:eastAsia="等线"/>
                <w:lang w:eastAsia="sv-SE"/>
              </w:rPr>
            </w:pPr>
            <w:r w:rsidRPr="00E60577">
              <w:rPr>
                <w:lang w:eastAsia="sv-SE"/>
              </w:rPr>
              <w:t xml:space="preserve">0 </w:t>
            </w:r>
          </w:p>
        </w:tc>
      </w:tr>
      <w:tr w:rsidR="00E60577" w:rsidRPr="00E60577" w:rsidTr="00812A58">
        <w:trPr>
          <w:cantSplit/>
          <w:jc w:val="center"/>
        </w:trPr>
        <w:tc>
          <w:tcPr>
            <w:tcW w:w="0" w:type="auto"/>
            <w:vMerge/>
            <w:tcBorders>
              <w:left w:val="single" w:sz="4" w:space="0" w:color="auto"/>
              <w:bottom w:val="single" w:sz="6" w:space="0" w:color="auto"/>
              <w:right w:val="single" w:sz="6" w:space="0" w:color="auto"/>
            </w:tcBorders>
            <w:vAlign w:val="center"/>
          </w:tcPr>
          <w:p w:rsidR="00E60577" w:rsidRPr="00E60577" w:rsidRDefault="00E60577" w:rsidP="00E60577">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rsidR="00E60577" w:rsidRPr="00E60577" w:rsidRDefault="00E60577" w:rsidP="00E60577">
            <w:pPr>
              <w:pStyle w:val="TAL"/>
            </w:pPr>
            <w:r w:rsidRPr="00E60577">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E60577" w:rsidP="00E60577">
            <w:pPr>
              <w:pStyle w:val="TAC"/>
              <w:rPr>
                <w:lang w:eastAsia="sv-SE"/>
              </w:rPr>
            </w:pPr>
            <w:r w:rsidRPr="00E60577">
              <w:rPr>
                <w:lang w:eastAsia="sv-SE"/>
              </w:rPr>
              <w:t xml:space="preserve">10 </w:t>
            </w:r>
          </w:p>
        </w:tc>
      </w:tr>
      <w:tr w:rsidR="00812A58" w:rsidRPr="00E60577" w:rsidTr="00812A58">
        <w:trPr>
          <w:cantSplit/>
          <w:jc w:val="center"/>
        </w:trPr>
        <w:tc>
          <w:tcPr>
            <w:tcW w:w="0" w:type="auto"/>
            <w:vMerge w:val="restart"/>
            <w:tcBorders>
              <w:top w:val="single" w:sz="6" w:space="0" w:color="auto"/>
              <w:left w:val="single" w:sz="4" w:space="0" w:color="auto"/>
              <w:right w:val="single" w:sz="6" w:space="0" w:color="auto"/>
            </w:tcBorders>
            <w:vAlign w:val="center"/>
            <w:hideMark/>
          </w:tcPr>
          <w:p w:rsidR="00812A58" w:rsidRPr="00E60577" w:rsidRDefault="00812A58" w:rsidP="00812A58">
            <w:pPr>
              <w:pStyle w:val="TAL"/>
            </w:pPr>
            <w:r w:rsidRPr="00E60577">
              <w:t>Frequency domain</w:t>
            </w:r>
            <w:r>
              <w:t xml:space="preserve"> </w:t>
            </w:r>
            <w:r w:rsidRPr="00E60577">
              <w:t>resource</w:t>
            </w:r>
          </w:p>
        </w:tc>
        <w:tc>
          <w:tcPr>
            <w:tcW w:w="0" w:type="auto"/>
            <w:tcBorders>
              <w:top w:val="single" w:sz="6" w:space="0" w:color="auto"/>
              <w:left w:val="single" w:sz="6" w:space="0" w:color="auto"/>
              <w:bottom w:val="single" w:sz="6" w:space="0" w:color="auto"/>
              <w:right w:val="single" w:sz="6" w:space="0" w:color="auto"/>
            </w:tcBorders>
            <w:vAlign w:val="center"/>
            <w:hideMark/>
          </w:tcPr>
          <w:p w:rsidR="00812A58" w:rsidRPr="00E60577" w:rsidRDefault="00812A58" w:rsidP="00E60577">
            <w:pPr>
              <w:pStyle w:val="TAL"/>
            </w:pPr>
            <w:r w:rsidRPr="00E60577">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rsidR="00812A58" w:rsidRPr="00E60577" w:rsidRDefault="00812A58" w:rsidP="00E60577">
            <w:pPr>
              <w:pStyle w:val="TAC"/>
              <w:rPr>
                <w:lang w:eastAsia="sv-SE"/>
              </w:rPr>
            </w:pPr>
            <w:r w:rsidRPr="00E60577">
              <w:rPr>
                <w:lang w:eastAsia="sv-SE"/>
              </w:rPr>
              <w:t>Full applicable test bandwidth</w:t>
            </w:r>
          </w:p>
        </w:tc>
      </w:tr>
      <w:tr w:rsidR="00812A58" w:rsidRPr="00E60577" w:rsidTr="00812A58">
        <w:trPr>
          <w:cantSplit/>
          <w:jc w:val="center"/>
        </w:trPr>
        <w:tc>
          <w:tcPr>
            <w:tcW w:w="0" w:type="auto"/>
            <w:vMerge/>
            <w:tcBorders>
              <w:left w:val="single" w:sz="4" w:space="0" w:color="auto"/>
              <w:bottom w:val="single" w:sz="6" w:space="0" w:color="auto"/>
              <w:right w:val="single" w:sz="6" w:space="0" w:color="auto"/>
            </w:tcBorders>
            <w:vAlign w:val="center"/>
            <w:hideMark/>
          </w:tcPr>
          <w:p w:rsidR="00812A58" w:rsidRPr="00E60577" w:rsidRDefault="00812A58" w:rsidP="00E60577">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rsidR="00812A58" w:rsidRPr="00E60577" w:rsidRDefault="00812A58" w:rsidP="00E60577">
            <w:pPr>
              <w:pStyle w:val="TAL"/>
            </w:pPr>
            <w:r w:rsidRPr="00E60577">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rsidR="00812A58" w:rsidRPr="00E60577" w:rsidRDefault="00812A58" w:rsidP="00E60577">
            <w:pPr>
              <w:pStyle w:val="TAC"/>
              <w:rPr>
                <w:lang w:eastAsia="sv-SE"/>
              </w:rPr>
            </w:pPr>
            <w:r w:rsidRPr="00E60577">
              <w:rPr>
                <w:lang w:eastAsia="sv-SE"/>
              </w:rPr>
              <w:t>Disabled</w:t>
            </w:r>
          </w:p>
        </w:tc>
      </w:tr>
      <w:tr w:rsidR="00E60577" w:rsidRPr="00E60577" w:rsidTr="00812A58">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rsidR="00E60577" w:rsidRPr="00E60577" w:rsidRDefault="00E60577" w:rsidP="00E60577">
            <w:pPr>
              <w:pStyle w:val="TAL"/>
            </w:pPr>
            <w:r w:rsidRPr="00E60577">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rsidR="00E60577" w:rsidRPr="00E60577" w:rsidRDefault="00E60577" w:rsidP="00E60577">
            <w:pPr>
              <w:pStyle w:val="TAC"/>
              <w:rPr>
                <w:lang w:eastAsia="sv-SE"/>
              </w:rPr>
            </w:pPr>
            <w:r w:rsidRPr="00E60577">
              <w:rPr>
                <w:lang w:eastAsia="sv-SE"/>
              </w:rPr>
              <w:t>Disabled</w:t>
            </w:r>
          </w:p>
        </w:tc>
      </w:tr>
      <w:tr w:rsidR="00812A58" w:rsidRPr="00E60577" w:rsidTr="00812A58">
        <w:trPr>
          <w:cantSplit/>
          <w:jc w:val="center"/>
        </w:trPr>
        <w:tc>
          <w:tcPr>
            <w:tcW w:w="0" w:type="auto"/>
            <w:vMerge w:val="restart"/>
            <w:tcBorders>
              <w:top w:val="single" w:sz="6" w:space="0" w:color="auto"/>
              <w:left w:val="single" w:sz="4" w:space="0" w:color="auto"/>
              <w:right w:val="single" w:sz="6" w:space="0" w:color="auto"/>
            </w:tcBorders>
            <w:vAlign w:val="center"/>
            <w:hideMark/>
          </w:tcPr>
          <w:p w:rsidR="00812A58" w:rsidRPr="00E60577" w:rsidRDefault="00812A58" w:rsidP="00812A58">
            <w:pPr>
              <w:pStyle w:val="TAL"/>
            </w:pPr>
            <w:bookmarkStart w:id="5" w:name="_Hlk149293402"/>
            <w:r w:rsidRPr="00E60577">
              <w:rPr>
                <w:lang w:eastAsia="zh-CN"/>
              </w:rPr>
              <w:t>PT-RS</w:t>
            </w:r>
            <w:r>
              <w:rPr>
                <w:lang w:eastAsia="zh-CN"/>
              </w:rPr>
              <w:t xml:space="preserve"> </w:t>
            </w:r>
            <w:r w:rsidRPr="00E60577">
              <w:rPr>
                <w:lang w:eastAsia="zh-CN"/>
              </w:rPr>
              <w:t>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rsidR="00812A58" w:rsidRPr="00812A58" w:rsidRDefault="00812A58" w:rsidP="00E60577">
            <w:pPr>
              <w:pStyle w:val="TAL"/>
              <w:rPr>
                <w:color w:val="FF0000"/>
              </w:rPr>
            </w:pPr>
            <w:r w:rsidRPr="00812A58">
              <w:rPr>
                <w:color w:val="FF0000"/>
                <w:lang w:eastAsia="zh-CN"/>
              </w:rPr>
              <w:t>Frequency density (</w:t>
            </w:r>
            <w:r w:rsidRPr="00812A58">
              <w:rPr>
                <w:i/>
                <w:color w:val="FF0000"/>
                <w:lang w:eastAsia="zh-CN"/>
              </w:rPr>
              <w:t>K</w:t>
            </w:r>
            <w:r w:rsidRPr="00812A58">
              <w:rPr>
                <w:i/>
                <w:color w:val="FF0000"/>
                <w:vertAlign w:val="subscript"/>
                <w:lang w:eastAsia="zh-CN"/>
              </w:rPr>
              <w:t>PT-RS</w:t>
            </w:r>
            <w:r w:rsidRPr="00812A58">
              <w:rPr>
                <w:color w:val="FF0000"/>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rsidR="00812A58" w:rsidRPr="00812A58" w:rsidRDefault="00812A58" w:rsidP="00E60577">
            <w:pPr>
              <w:pStyle w:val="TAC"/>
              <w:rPr>
                <w:color w:val="FF0000"/>
                <w:lang w:eastAsia="sv-SE"/>
              </w:rPr>
            </w:pPr>
            <w:r w:rsidRPr="00812A58">
              <w:rPr>
                <w:color w:val="FF0000"/>
                <w:lang w:eastAsia="sv-SE"/>
              </w:rPr>
              <w:t>Disabled</w:t>
            </w:r>
          </w:p>
        </w:tc>
      </w:tr>
      <w:tr w:rsidR="00812A58" w:rsidRPr="00E60577" w:rsidTr="00812A58">
        <w:trPr>
          <w:cantSplit/>
          <w:jc w:val="center"/>
        </w:trPr>
        <w:tc>
          <w:tcPr>
            <w:tcW w:w="0" w:type="auto"/>
            <w:vMerge/>
            <w:tcBorders>
              <w:left w:val="single" w:sz="4" w:space="0" w:color="auto"/>
              <w:bottom w:val="single" w:sz="6" w:space="0" w:color="auto"/>
              <w:right w:val="single" w:sz="6" w:space="0" w:color="auto"/>
            </w:tcBorders>
            <w:vAlign w:val="center"/>
            <w:hideMark/>
          </w:tcPr>
          <w:p w:rsidR="00812A58" w:rsidRPr="00E60577" w:rsidRDefault="00812A58" w:rsidP="00E60577">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rsidR="00812A58" w:rsidRPr="00812A58" w:rsidRDefault="00812A58" w:rsidP="00E60577">
            <w:pPr>
              <w:pStyle w:val="TAL"/>
              <w:rPr>
                <w:color w:val="FF0000"/>
              </w:rPr>
            </w:pPr>
            <w:r w:rsidRPr="00812A58">
              <w:rPr>
                <w:color w:val="FF0000"/>
                <w:lang w:eastAsia="zh-CN"/>
              </w:rPr>
              <w:t>Time density (</w:t>
            </w:r>
            <w:r w:rsidRPr="00812A58">
              <w:rPr>
                <w:i/>
                <w:color w:val="FF0000"/>
                <w:lang w:eastAsia="zh-CN"/>
              </w:rPr>
              <w:t>L</w:t>
            </w:r>
            <w:r w:rsidRPr="00812A58">
              <w:rPr>
                <w:i/>
                <w:color w:val="FF0000"/>
                <w:vertAlign w:val="subscript"/>
                <w:lang w:eastAsia="zh-CN"/>
              </w:rPr>
              <w:t>PT-RS</w:t>
            </w:r>
            <w:r w:rsidRPr="00812A58">
              <w:rPr>
                <w:color w:val="FF0000"/>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rsidR="00812A58" w:rsidRPr="00812A58" w:rsidRDefault="00812A58" w:rsidP="00E60577">
            <w:pPr>
              <w:pStyle w:val="TAC"/>
              <w:rPr>
                <w:color w:val="FF0000"/>
                <w:lang w:eastAsia="sv-SE"/>
              </w:rPr>
            </w:pPr>
            <w:r w:rsidRPr="00812A58">
              <w:rPr>
                <w:color w:val="FF0000"/>
                <w:lang w:eastAsia="sv-SE"/>
              </w:rPr>
              <w:t>Disabled</w:t>
            </w:r>
          </w:p>
        </w:tc>
      </w:tr>
      <w:bookmarkEnd w:id="5"/>
    </w:tbl>
    <w:p w:rsidR="00E60577" w:rsidRDefault="00E60577" w:rsidP="00EE1A92">
      <w:pPr>
        <w:rPr>
          <w:lang w:val="en-US" w:eastAsia="zh-CN"/>
        </w:rPr>
      </w:pPr>
    </w:p>
    <w:p w:rsidR="00B36AE5" w:rsidRPr="00B36AE5" w:rsidRDefault="00B36AE5" w:rsidP="00B36AE5">
      <w:pPr>
        <w:keepNext/>
        <w:keepLines/>
        <w:spacing w:before="60"/>
        <w:jc w:val="center"/>
        <w:rPr>
          <w:rFonts w:ascii="Arial" w:hAnsi="Arial" w:cs="Arial"/>
          <w:b/>
          <w:lang w:val="en-US" w:eastAsia="zh-CN"/>
        </w:rPr>
      </w:pPr>
      <w:r w:rsidRPr="00B36AE5">
        <w:rPr>
          <w:rFonts w:ascii="Arial" w:hAnsi="Arial" w:cs="Arial" w:hint="eastAsia"/>
          <w:b/>
          <w:lang w:val="en-US" w:eastAsia="zh-CN"/>
        </w:rPr>
        <w:t>T</w:t>
      </w:r>
      <w:r w:rsidRPr="00B36AE5">
        <w:rPr>
          <w:rFonts w:ascii="Arial" w:hAnsi="Arial" w:cs="Arial"/>
          <w:b/>
          <w:lang w:val="en-US" w:eastAsia="zh-CN"/>
        </w:rPr>
        <w:t>able 2.3</w:t>
      </w:r>
      <w:r>
        <w:rPr>
          <w:rFonts w:ascii="Arial" w:hAnsi="Arial" w:cs="Arial"/>
          <w:b/>
          <w:lang w:val="en-US" w:eastAsia="zh-CN"/>
        </w:rPr>
        <w:t>.1-2</w:t>
      </w:r>
      <w:r w:rsidRPr="00B36AE5">
        <w:rPr>
          <w:rFonts w:ascii="Arial" w:hAnsi="Arial" w:cs="Arial"/>
          <w:b/>
          <w:lang w:val="en-US" w:eastAsia="zh-CN"/>
        </w:rPr>
        <w:t xml:space="preserve"> Test parameters for testing PUSCH</w:t>
      </w:r>
      <w:r w:rsidRPr="00B36AE5">
        <w:t xml:space="preserve"> </w:t>
      </w:r>
      <w:r w:rsidRPr="00B36AE5">
        <w:rPr>
          <w:rFonts w:ascii="Arial" w:hAnsi="Arial" w:cs="Arial"/>
          <w:b/>
          <w:lang w:val="en-US" w:eastAsia="zh-CN"/>
        </w:rPr>
        <w:t>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B36AE5" w:rsidRPr="00B36AE5" w:rsidTr="00F10829">
        <w:trPr>
          <w:cantSplit/>
          <w:jc w:val="center"/>
        </w:trPr>
        <w:tc>
          <w:tcPr>
            <w:tcW w:w="0" w:type="auto"/>
            <w:gridSpan w:val="2"/>
            <w:vAlign w:val="center"/>
          </w:tcPr>
          <w:p w:rsidR="00B36AE5" w:rsidRPr="00B36AE5" w:rsidRDefault="00B36AE5" w:rsidP="00B36AE5">
            <w:pPr>
              <w:keepNext/>
              <w:keepLines/>
              <w:spacing w:after="0"/>
              <w:jc w:val="center"/>
              <w:rPr>
                <w:rFonts w:ascii="Arial" w:eastAsia="等线" w:hAnsi="Arial" w:cs="Arial"/>
                <w:b/>
                <w:sz w:val="18"/>
              </w:rPr>
            </w:pPr>
            <w:r w:rsidRPr="00B36AE5">
              <w:rPr>
                <w:rFonts w:ascii="Arial" w:eastAsia="等线" w:hAnsi="Arial" w:cs="Arial"/>
                <w:b/>
                <w:sz w:val="18"/>
              </w:rPr>
              <w:t>Parameter</w:t>
            </w:r>
          </w:p>
        </w:tc>
        <w:tc>
          <w:tcPr>
            <w:tcW w:w="0" w:type="auto"/>
            <w:vAlign w:val="center"/>
          </w:tcPr>
          <w:p w:rsidR="00B36AE5" w:rsidRPr="00B36AE5" w:rsidRDefault="00B36AE5" w:rsidP="00B36AE5">
            <w:pPr>
              <w:keepNext/>
              <w:keepLines/>
              <w:spacing w:after="0"/>
              <w:jc w:val="center"/>
              <w:rPr>
                <w:rFonts w:ascii="Arial" w:eastAsia="等线" w:hAnsi="Arial" w:cs="Arial"/>
                <w:b/>
                <w:sz w:val="18"/>
              </w:rPr>
            </w:pPr>
            <w:r w:rsidRPr="00B36AE5">
              <w:rPr>
                <w:rFonts w:ascii="Arial" w:eastAsia="等线" w:hAnsi="Arial" w:cs="Arial"/>
                <w:b/>
                <w:sz w:val="18"/>
              </w:rPr>
              <w:t>Value</w:t>
            </w:r>
          </w:p>
        </w:tc>
      </w:tr>
      <w:tr w:rsidR="00B36AE5" w:rsidRPr="00B36AE5" w:rsidTr="00F10829">
        <w:trPr>
          <w:cantSplit/>
          <w:jc w:val="center"/>
        </w:trPr>
        <w:tc>
          <w:tcPr>
            <w:tcW w:w="0" w:type="auto"/>
            <w:gridSpan w:val="2"/>
            <w:vAlign w:val="center"/>
          </w:tcPr>
          <w:p w:rsidR="00B36AE5" w:rsidRPr="00B36AE5" w:rsidRDefault="00B36AE5" w:rsidP="00B36AE5">
            <w:pPr>
              <w:keepNext/>
              <w:keepLines/>
              <w:spacing w:after="0"/>
              <w:rPr>
                <w:rFonts w:ascii="Arial" w:eastAsia="等线" w:hAnsi="Arial"/>
                <w:sz w:val="18"/>
              </w:rPr>
            </w:pPr>
            <w:r w:rsidRPr="00B36AE5">
              <w:rPr>
                <w:rFonts w:ascii="Arial" w:eastAsia="等线" w:hAnsi="Arial"/>
                <w:sz w:val="18"/>
              </w:rPr>
              <w:t>Transform precoding</w:t>
            </w:r>
          </w:p>
        </w:tc>
        <w:tc>
          <w:tcPr>
            <w:tcW w:w="0" w:type="auto"/>
            <w:vAlign w:val="center"/>
          </w:tcPr>
          <w:p w:rsidR="00B36AE5" w:rsidRPr="00B36AE5" w:rsidRDefault="00B36AE5" w:rsidP="00B36AE5">
            <w:pPr>
              <w:keepNext/>
              <w:keepLines/>
              <w:spacing w:after="0"/>
              <w:jc w:val="center"/>
              <w:rPr>
                <w:rFonts w:ascii="Arial" w:eastAsia="等线" w:hAnsi="Arial" w:cs="Arial"/>
                <w:sz w:val="18"/>
              </w:rPr>
            </w:pPr>
            <w:r w:rsidRPr="00B36AE5">
              <w:rPr>
                <w:rFonts w:ascii="Arial" w:eastAsia="等线" w:hAnsi="Arial" w:cs="Arial"/>
                <w:sz w:val="18"/>
              </w:rPr>
              <w:t>Disabled</w:t>
            </w:r>
          </w:p>
        </w:tc>
      </w:tr>
      <w:tr w:rsidR="00F10829" w:rsidRPr="00B36AE5" w:rsidTr="00F10829">
        <w:trPr>
          <w:cantSplit/>
          <w:jc w:val="center"/>
        </w:trPr>
        <w:tc>
          <w:tcPr>
            <w:tcW w:w="0" w:type="auto"/>
            <w:vMerge w:val="restart"/>
            <w:tcBorders>
              <w:top w:val="single" w:sz="6" w:space="0" w:color="auto"/>
            </w:tcBorders>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rPr>
              <w:t>HARQ</w:t>
            </w: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rPr>
              <w:t>Maximum number of HARQ transmissions</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cs="Arial"/>
                <w:sz w:val="18"/>
              </w:rPr>
              <w:t>4</w:t>
            </w:r>
          </w:p>
        </w:tc>
      </w:tr>
      <w:tr w:rsidR="00F10829" w:rsidRPr="00B36AE5" w:rsidTr="00F10829">
        <w:trPr>
          <w:cantSplit/>
          <w:jc w:val="center"/>
        </w:trPr>
        <w:tc>
          <w:tcPr>
            <w:tcW w:w="0" w:type="auto"/>
            <w:vMerge/>
            <w:tcBorders>
              <w:bottom w:val="single" w:sz="6" w:space="0" w:color="auto"/>
            </w:tcBorders>
            <w:vAlign w:val="center"/>
          </w:tcPr>
          <w:p w:rsidR="00F10829" w:rsidRPr="00B36AE5" w:rsidRDefault="00F10829" w:rsidP="00B36AE5">
            <w:pPr>
              <w:keepNext/>
              <w:keepLines/>
              <w:spacing w:after="0"/>
              <w:rPr>
                <w:rFonts w:ascii="Arial" w:eastAsia="等线" w:hAnsi="Arial"/>
                <w:sz w:val="18"/>
              </w:rPr>
            </w:pP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rPr>
              <w:t>RV sequence</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cs="Arial"/>
                <w:sz w:val="18"/>
                <w:lang w:val="fr-FR"/>
              </w:rPr>
              <w:t>0, 3, 0,</w:t>
            </w:r>
            <w:r>
              <w:rPr>
                <w:rFonts w:ascii="Arial" w:eastAsia="等线" w:hAnsi="Arial" w:cs="Arial"/>
                <w:sz w:val="18"/>
                <w:lang w:val="fr-FR"/>
              </w:rPr>
              <w:t xml:space="preserve"> </w:t>
            </w:r>
            <w:r w:rsidRPr="00B36AE5">
              <w:rPr>
                <w:rFonts w:ascii="Arial" w:eastAsia="等线" w:hAnsi="Arial" w:cs="Arial"/>
                <w:sz w:val="18"/>
                <w:lang w:val="fr-FR"/>
              </w:rPr>
              <w:t>3</w:t>
            </w:r>
            <w:r w:rsidRPr="00F10829">
              <w:rPr>
                <w:rFonts w:ascii="Arial" w:eastAsia="等线" w:hAnsi="Arial" w:cs="Arial"/>
                <w:sz w:val="18"/>
                <w:lang w:val="fr-FR"/>
              </w:rPr>
              <w:t xml:space="preserve"> [Note </w:t>
            </w:r>
            <w:r>
              <w:rPr>
                <w:rFonts w:ascii="Arial" w:eastAsia="等线" w:hAnsi="Arial" w:cs="Arial"/>
                <w:sz w:val="18"/>
                <w:lang w:val="fr-FR"/>
              </w:rPr>
              <w:t>1</w:t>
            </w:r>
            <w:r w:rsidRPr="00F10829">
              <w:rPr>
                <w:rFonts w:ascii="Arial" w:eastAsia="等线" w:hAnsi="Arial" w:cs="Arial"/>
                <w:sz w:val="18"/>
                <w:lang w:val="fr-FR"/>
              </w:rPr>
              <w:t>]</w:t>
            </w:r>
          </w:p>
        </w:tc>
      </w:tr>
      <w:tr w:rsidR="00F10829" w:rsidRPr="00B36AE5" w:rsidTr="00F10829">
        <w:trPr>
          <w:cantSplit/>
          <w:jc w:val="center"/>
        </w:trPr>
        <w:tc>
          <w:tcPr>
            <w:tcW w:w="0" w:type="auto"/>
            <w:vMerge w:val="restart"/>
            <w:tcBorders>
              <w:top w:val="single" w:sz="6" w:space="0" w:color="auto"/>
            </w:tcBorders>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rPr>
              <w:t>DM-RS</w:t>
            </w: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rPr>
              <w:t>DM-RS configuration type</w:t>
            </w:r>
          </w:p>
        </w:tc>
        <w:tc>
          <w:tcPr>
            <w:tcW w:w="0" w:type="auto"/>
            <w:vAlign w:val="center"/>
          </w:tcPr>
          <w:p w:rsidR="00F10829" w:rsidRPr="00B36AE5" w:rsidRDefault="00F10829" w:rsidP="00B36AE5">
            <w:pPr>
              <w:keepNext/>
              <w:keepLines/>
              <w:spacing w:after="0"/>
              <w:jc w:val="center"/>
              <w:rPr>
                <w:rFonts w:ascii="Arial" w:eastAsia="等线" w:hAnsi="Arial" w:cs="Arial"/>
                <w:sz w:val="18"/>
                <w:lang w:val="fr-FR"/>
              </w:rPr>
            </w:pPr>
            <w:r w:rsidRPr="00B36AE5">
              <w:rPr>
                <w:rFonts w:ascii="Arial" w:eastAsia="等线" w:hAnsi="Arial" w:cs="Arial"/>
                <w:sz w:val="18"/>
              </w:rPr>
              <w:t>1</w:t>
            </w:r>
          </w:p>
        </w:tc>
      </w:tr>
      <w:tr w:rsidR="00F10829" w:rsidRPr="00B36AE5" w:rsidTr="00F10829">
        <w:trPr>
          <w:cantSplit/>
          <w:jc w:val="center"/>
        </w:trPr>
        <w:tc>
          <w:tcPr>
            <w:tcW w:w="0" w:type="auto"/>
            <w:vMerge/>
            <w:vAlign w:val="center"/>
          </w:tcPr>
          <w:p w:rsidR="00F10829" w:rsidRPr="00B36AE5" w:rsidRDefault="00F10829" w:rsidP="00B36AE5">
            <w:pPr>
              <w:keepNext/>
              <w:keepLines/>
              <w:spacing w:after="0"/>
              <w:rPr>
                <w:rFonts w:ascii="Arial" w:eastAsia="等线" w:hAnsi="Arial"/>
                <w:sz w:val="18"/>
              </w:rPr>
            </w:pP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rPr>
              <w:t>DM-RS duration</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sz w:val="18"/>
              </w:rPr>
              <w:t>single-symbol DM-RS</w:t>
            </w:r>
          </w:p>
        </w:tc>
      </w:tr>
      <w:tr w:rsidR="00F10829" w:rsidRPr="00B36AE5" w:rsidTr="00F10829">
        <w:trPr>
          <w:cantSplit/>
          <w:jc w:val="center"/>
        </w:trPr>
        <w:tc>
          <w:tcPr>
            <w:tcW w:w="0" w:type="auto"/>
            <w:vMerge/>
            <w:vAlign w:val="center"/>
          </w:tcPr>
          <w:p w:rsidR="00F10829" w:rsidRPr="00B36AE5" w:rsidRDefault="00F10829" w:rsidP="00B36AE5">
            <w:pPr>
              <w:keepNext/>
              <w:keepLines/>
              <w:spacing w:after="0"/>
              <w:rPr>
                <w:rFonts w:ascii="Arial" w:eastAsia="等线" w:hAnsi="Arial"/>
                <w:sz w:val="18"/>
              </w:rPr>
            </w:pP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lang w:eastAsia="zh-CN"/>
              </w:rPr>
              <w:t>Additional DM-RS symbols</w:t>
            </w:r>
          </w:p>
        </w:tc>
        <w:tc>
          <w:tcPr>
            <w:tcW w:w="0" w:type="auto"/>
            <w:vAlign w:val="center"/>
          </w:tcPr>
          <w:p w:rsidR="00F10829" w:rsidRPr="00B36AE5" w:rsidRDefault="00F10829" w:rsidP="00B36AE5">
            <w:pPr>
              <w:keepNext/>
              <w:keepLines/>
              <w:spacing w:after="0"/>
              <w:jc w:val="center"/>
              <w:rPr>
                <w:rFonts w:ascii="Arial" w:eastAsia="等线" w:hAnsi="Arial"/>
                <w:sz w:val="18"/>
              </w:rPr>
            </w:pPr>
            <w:r w:rsidRPr="00B36AE5">
              <w:rPr>
                <w:rFonts w:ascii="Arial" w:eastAsia="等线" w:hAnsi="Arial" w:cs="Arial"/>
                <w:sz w:val="18"/>
              </w:rPr>
              <w:t>Pos1</w:t>
            </w:r>
          </w:p>
        </w:tc>
      </w:tr>
      <w:tr w:rsidR="00F10829" w:rsidRPr="00B36AE5" w:rsidTr="00F10829">
        <w:trPr>
          <w:cantSplit/>
          <w:jc w:val="center"/>
        </w:trPr>
        <w:tc>
          <w:tcPr>
            <w:tcW w:w="0" w:type="auto"/>
            <w:vMerge/>
            <w:vAlign w:val="center"/>
          </w:tcPr>
          <w:p w:rsidR="00F10829" w:rsidRPr="00B36AE5" w:rsidRDefault="00F10829" w:rsidP="00B36AE5">
            <w:pPr>
              <w:keepNext/>
              <w:keepLines/>
              <w:spacing w:after="0"/>
              <w:rPr>
                <w:rFonts w:ascii="Arial" w:eastAsia="等线" w:hAnsi="Arial"/>
                <w:sz w:val="18"/>
              </w:rPr>
            </w:pPr>
          </w:p>
        </w:tc>
        <w:tc>
          <w:tcPr>
            <w:tcW w:w="0" w:type="auto"/>
            <w:vAlign w:val="center"/>
          </w:tcPr>
          <w:p w:rsidR="00F10829" w:rsidRPr="00B36AE5" w:rsidRDefault="00F10829" w:rsidP="00B36AE5">
            <w:pPr>
              <w:keepNext/>
              <w:keepLines/>
              <w:spacing w:after="0"/>
              <w:rPr>
                <w:rFonts w:ascii="Arial" w:eastAsia="等线" w:hAnsi="Arial"/>
                <w:sz w:val="18"/>
                <w:lang w:eastAsia="zh-CN"/>
              </w:rPr>
            </w:pPr>
            <w:r w:rsidRPr="00B36AE5">
              <w:rPr>
                <w:rFonts w:ascii="Arial" w:eastAsia="等线" w:hAnsi="Arial"/>
                <w:sz w:val="18"/>
              </w:rPr>
              <w:t>Number of DM-RS CDM group(s) without data</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cs="Arial"/>
                <w:sz w:val="18"/>
              </w:rPr>
              <w:t>2</w:t>
            </w:r>
          </w:p>
        </w:tc>
      </w:tr>
      <w:tr w:rsidR="00F10829" w:rsidRPr="00B36AE5" w:rsidTr="00F10829">
        <w:trPr>
          <w:cantSplit/>
          <w:jc w:val="center"/>
        </w:trPr>
        <w:tc>
          <w:tcPr>
            <w:tcW w:w="0" w:type="auto"/>
            <w:vMerge/>
            <w:vAlign w:val="center"/>
          </w:tcPr>
          <w:p w:rsidR="00F10829" w:rsidRPr="00B36AE5" w:rsidRDefault="00F10829" w:rsidP="00B36AE5">
            <w:pPr>
              <w:keepNext/>
              <w:keepLines/>
              <w:spacing w:after="0"/>
              <w:rPr>
                <w:rFonts w:ascii="Arial" w:eastAsia="等线" w:hAnsi="Arial"/>
                <w:sz w:val="18"/>
              </w:rPr>
            </w:pP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rPr>
              <w:t>Ratio of PUSCH EPRE to DM-RS EPRE</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cs="Arial"/>
                <w:sz w:val="18"/>
                <w:lang w:eastAsia="zh-CN"/>
              </w:rPr>
              <w:t>-3 dB</w:t>
            </w:r>
          </w:p>
        </w:tc>
      </w:tr>
      <w:tr w:rsidR="00F10829" w:rsidRPr="00B36AE5" w:rsidTr="00F10829">
        <w:trPr>
          <w:cantSplit/>
          <w:jc w:val="center"/>
        </w:trPr>
        <w:tc>
          <w:tcPr>
            <w:tcW w:w="0" w:type="auto"/>
            <w:vMerge/>
            <w:vAlign w:val="center"/>
          </w:tcPr>
          <w:p w:rsidR="00F10829" w:rsidRPr="00B36AE5" w:rsidRDefault="00F10829" w:rsidP="00B36AE5">
            <w:pPr>
              <w:keepNext/>
              <w:keepLines/>
              <w:spacing w:after="0"/>
              <w:rPr>
                <w:rFonts w:ascii="Arial" w:eastAsia="等线" w:hAnsi="Arial"/>
                <w:sz w:val="18"/>
              </w:rPr>
            </w:pP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rPr>
              <w:t>DM-RS port(s)</w:t>
            </w:r>
          </w:p>
        </w:tc>
        <w:tc>
          <w:tcPr>
            <w:tcW w:w="0" w:type="auto"/>
            <w:vAlign w:val="center"/>
          </w:tcPr>
          <w:p w:rsidR="00F10829" w:rsidRPr="00B36AE5" w:rsidRDefault="00F10829" w:rsidP="00B36AE5">
            <w:pPr>
              <w:keepNext/>
              <w:keepLines/>
              <w:spacing w:after="0"/>
              <w:jc w:val="center"/>
              <w:rPr>
                <w:rFonts w:ascii="Arial" w:eastAsia="等线" w:hAnsi="Arial" w:cs="Arial"/>
                <w:sz w:val="18"/>
                <w:lang w:eastAsia="zh-CN"/>
              </w:rPr>
            </w:pPr>
            <w:r w:rsidRPr="00B36AE5">
              <w:rPr>
                <w:rFonts w:ascii="Arial" w:eastAsia="等线" w:hAnsi="Arial" w:cs="Arial"/>
                <w:sz w:val="18"/>
              </w:rPr>
              <w:t>0</w:t>
            </w:r>
          </w:p>
        </w:tc>
      </w:tr>
      <w:tr w:rsidR="00F10829" w:rsidRPr="00B36AE5" w:rsidTr="00F10829">
        <w:trPr>
          <w:cantSplit/>
          <w:jc w:val="center"/>
        </w:trPr>
        <w:tc>
          <w:tcPr>
            <w:tcW w:w="0" w:type="auto"/>
            <w:vMerge/>
            <w:tcBorders>
              <w:bottom w:val="single" w:sz="6" w:space="0" w:color="auto"/>
            </w:tcBorders>
            <w:vAlign w:val="center"/>
          </w:tcPr>
          <w:p w:rsidR="00F10829" w:rsidRPr="00B36AE5" w:rsidRDefault="00F10829" w:rsidP="00B36AE5">
            <w:pPr>
              <w:keepNext/>
              <w:keepLines/>
              <w:spacing w:after="0"/>
              <w:rPr>
                <w:rFonts w:ascii="Arial" w:eastAsia="等线" w:hAnsi="Arial"/>
                <w:sz w:val="18"/>
              </w:rPr>
            </w:pP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rPr>
              <w:t>DM-RS sequence generation</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cs="Arial"/>
                <w:sz w:val="18"/>
              </w:rPr>
              <w:t>N</w:t>
            </w:r>
            <w:r w:rsidRPr="00B36AE5">
              <w:rPr>
                <w:rFonts w:ascii="Arial" w:eastAsia="等线" w:hAnsi="Arial" w:cs="Arial"/>
                <w:sz w:val="18"/>
                <w:vertAlign w:val="subscript"/>
              </w:rPr>
              <w:t>ID</w:t>
            </w:r>
            <w:r w:rsidRPr="00B36AE5">
              <w:rPr>
                <w:rFonts w:ascii="Arial" w:eastAsia="等线" w:hAnsi="Arial" w:cs="Arial"/>
                <w:sz w:val="18"/>
              </w:rPr>
              <w:t xml:space="preserve">=0, </w:t>
            </w:r>
            <w:proofErr w:type="spellStart"/>
            <w:r w:rsidRPr="00B36AE5">
              <w:rPr>
                <w:rFonts w:ascii="Arial" w:eastAsia="等线" w:hAnsi="Arial" w:cs="Arial"/>
                <w:sz w:val="18"/>
              </w:rPr>
              <w:t>n</w:t>
            </w:r>
            <w:r w:rsidRPr="00B36AE5">
              <w:rPr>
                <w:rFonts w:ascii="Arial" w:eastAsia="等线" w:hAnsi="Arial" w:cs="Arial"/>
                <w:sz w:val="18"/>
                <w:vertAlign w:val="subscript"/>
              </w:rPr>
              <w:t>SCID</w:t>
            </w:r>
            <w:proofErr w:type="spellEnd"/>
            <w:r w:rsidRPr="00B36AE5">
              <w:rPr>
                <w:rFonts w:ascii="Arial" w:eastAsia="等线" w:hAnsi="Arial" w:cs="Arial"/>
                <w:sz w:val="18"/>
              </w:rPr>
              <w:t xml:space="preserve"> =0</w:t>
            </w:r>
          </w:p>
        </w:tc>
      </w:tr>
      <w:tr w:rsidR="00F10829" w:rsidRPr="00B36AE5" w:rsidTr="00F10829">
        <w:trPr>
          <w:cantSplit/>
          <w:jc w:val="center"/>
        </w:trPr>
        <w:tc>
          <w:tcPr>
            <w:tcW w:w="0" w:type="auto"/>
            <w:vMerge w:val="restart"/>
            <w:tcBorders>
              <w:top w:val="single" w:sz="6" w:space="0" w:color="auto"/>
            </w:tcBorders>
            <w:vAlign w:val="center"/>
          </w:tcPr>
          <w:p w:rsidR="00F10829" w:rsidRPr="00B36AE5" w:rsidRDefault="00F10829" w:rsidP="00F10829">
            <w:pPr>
              <w:keepNext/>
              <w:keepLines/>
              <w:spacing w:after="0"/>
              <w:rPr>
                <w:rFonts w:ascii="Arial" w:eastAsia="等线" w:hAnsi="Arial"/>
                <w:sz w:val="18"/>
              </w:rPr>
            </w:pPr>
            <w:r w:rsidRPr="00B36AE5">
              <w:rPr>
                <w:rFonts w:ascii="Arial" w:eastAsia="等线" w:hAnsi="Arial"/>
                <w:sz w:val="18"/>
              </w:rPr>
              <w:t>Time domain</w:t>
            </w:r>
            <w:r>
              <w:rPr>
                <w:rFonts w:ascii="Arial" w:eastAsia="等线" w:hAnsi="Arial"/>
                <w:sz w:val="18"/>
              </w:rPr>
              <w:t xml:space="preserve"> </w:t>
            </w:r>
            <w:r w:rsidRPr="00B36AE5">
              <w:rPr>
                <w:rFonts w:ascii="Arial" w:eastAsia="等线" w:hAnsi="Arial"/>
                <w:sz w:val="18"/>
              </w:rPr>
              <w:t>resource</w:t>
            </w: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Batang" w:hAnsi="Arial"/>
                <w:sz w:val="18"/>
              </w:rPr>
              <w:t>PUSCH mapping type</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cs="Arial"/>
                <w:sz w:val="18"/>
              </w:rPr>
              <w:t>B</w:t>
            </w:r>
          </w:p>
        </w:tc>
      </w:tr>
      <w:tr w:rsidR="00F10829" w:rsidRPr="00B36AE5" w:rsidTr="00F10829">
        <w:trPr>
          <w:cantSplit/>
          <w:jc w:val="center"/>
        </w:trPr>
        <w:tc>
          <w:tcPr>
            <w:tcW w:w="0" w:type="auto"/>
            <w:vMerge/>
            <w:vAlign w:val="center"/>
          </w:tcPr>
          <w:p w:rsidR="00F10829" w:rsidRPr="00B36AE5" w:rsidRDefault="00F10829" w:rsidP="00B36AE5">
            <w:pPr>
              <w:keepNext/>
              <w:keepLines/>
              <w:spacing w:after="0"/>
              <w:rPr>
                <w:rFonts w:ascii="Arial" w:eastAsia="等线" w:hAnsi="Arial"/>
                <w:sz w:val="18"/>
              </w:rPr>
            </w:pPr>
          </w:p>
        </w:tc>
        <w:tc>
          <w:tcPr>
            <w:tcW w:w="0" w:type="auto"/>
            <w:vAlign w:val="center"/>
          </w:tcPr>
          <w:p w:rsidR="00F10829" w:rsidRPr="00B36AE5" w:rsidRDefault="00F10829" w:rsidP="00B36AE5">
            <w:pPr>
              <w:keepNext/>
              <w:keepLines/>
              <w:spacing w:after="0"/>
              <w:rPr>
                <w:rFonts w:ascii="Arial" w:eastAsia="Batang" w:hAnsi="Arial"/>
                <w:sz w:val="18"/>
              </w:rPr>
            </w:pPr>
            <w:r w:rsidRPr="00B36AE5">
              <w:rPr>
                <w:rFonts w:ascii="Arial" w:eastAsia="等线" w:hAnsi="Arial"/>
                <w:sz w:val="18"/>
              </w:rPr>
              <w:t>Start symbol index</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cs="Arial"/>
                <w:sz w:val="18"/>
              </w:rPr>
              <w:t xml:space="preserve">0 </w:t>
            </w:r>
          </w:p>
        </w:tc>
      </w:tr>
      <w:tr w:rsidR="00F10829" w:rsidRPr="00B36AE5" w:rsidTr="00F10829">
        <w:trPr>
          <w:cantSplit/>
          <w:jc w:val="center"/>
        </w:trPr>
        <w:tc>
          <w:tcPr>
            <w:tcW w:w="0" w:type="auto"/>
            <w:vMerge/>
            <w:vAlign w:val="center"/>
          </w:tcPr>
          <w:p w:rsidR="00F10829" w:rsidRPr="00B36AE5" w:rsidRDefault="00F10829" w:rsidP="00B36AE5">
            <w:pPr>
              <w:keepNext/>
              <w:keepLines/>
              <w:spacing w:after="0"/>
              <w:rPr>
                <w:rFonts w:ascii="Arial" w:eastAsia="等线" w:hAnsi="Arial"/>
                <w:sz w:val="18"/>
              </w:rPr>
            </w:pP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rPr>
              <w:t>Allocation length</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cs="Arial"/>
                <w:sz w:val="18"/>
              </w:rPr>
              <w:t xml:space="preserve">10 </w:t>
            </w:r>
          </w:p>
        </w:tc>
      </w:tr>
      <w:tr w:rsidR="00F10829" w:rsidRPr="00B36AE5" w:rsidTr="00F10829">
        <w:trPr>
          <w:cantSplit/>
          <w:jc w:val="center"/>
        </w:trPr>
        <w:tc>
          <w:tcPr>
            <w:tcW w:w="0" w:type="auto"/>
            <w:vMerge/>
            <w:tcBorders>
              <w:bottom w:val="single" w:sz="4" w:space="0" w:color="auto"/>
            </w:tcBorders>
            <w:vAlign w:val="center"/>
          </w:tcPr>
          <w:p w:rsidR="00F10829" w:rsidRPr="00B36AE5" w:rsidRDefault="00F10829" w:rsidP="00B36AE5">
            <w:pPr>
              <w:keepNext/>
              <w:keepLines/>
              <w:spacing w:after="0"/>
              <w:rPr>
                <w:rFonts w:ascii="Arial" w:eastAsia="等线" w:hAnsi="Arial"/>
                <w:sz w:val="18"/>
              </w:rPr>
            </w:pPr>
          </w:p>
        </w:tc>
        <w:tc>
          <w:tcPr>
            <w:tcW w:w="0" w:type="auto"/>
            <w:vAlign w:val="center"/>
          </w:tcPr>
          <w:p w:rsidR="00F10829" w:rsidRPr="00B36AE5" w:rsidRDefault="00F10829" w:rsidP="00B36AE5">
            <w:pPr>
              <w:keepNext/>
              <w:keepLines/>
              <w:spacing w:after="0"/>
              <w:rPr>
                <w:rFonts w:ascii="Arial" w:eastAsia="等线" w:hAnsi="Arial"/>
                <w:color w:val="FF0000"/>
                <w:sz w:val="18"/>
                <w:lang w:eastAsia="zh-CN"/>
              </w:rPr>
            </w:pPr>
            <w:r w:rsidRPr="00B36AE5">
              <w:rPr>
                <w:rFonts w:ascii="Arial" w:eastAsia="等线" w:hAnsi="Arial"/>
                <w:color w:val="FF0000"/>
                <w:sz w:val="18"/>
                <w:lang w:eastAsia="zh-CN"/>
              </w:rPr>
              <w:t>PUSCH aggregation factor</w:t>
            </w:r>
          </w:p>
        </w:tc>
        <w:tc>
          <w:tcPr>
            <w:tcW w:w="0" w:type="auto"/>
            <w:vAlign w:val="center"/>
          </w:tcPr>
          <w:p w:rsidR="00F10829" w:rsidRPr="00B36AE5" w:rsidRDefault="00F10829" w:rsidP="00B36AE5">
            <w:pPr>
              <w:keepNext/>
              <w:keepLines/>
              <w:spacing w:after="0"/>
              <w:jc w:val="center"/>
              <w:rPr>
                <w:rFonts w:ascii="Arial" w:eastAsia="等线" w:hAnsi="Arial" w:cs="Arial"/>
                <w:color w:val="FF0000"/>
                <w:sz w:val="18"/>
                <w:lang w:eastAsia="zh-CN"/>
              </w:rPr>
            </w:pPr>
            <w:r w:rsidRPr="00B36AE5">
              <w:rPr>
                <w:rFonts w:ascii="Arial" w:eastAsia="等线" w:hAnsi="Arial" w:cs="Arial"/>
                <w:color w:val="FF0000"/>
                <w:sz w:val="18"/>
                <w:lang w:eastAsia="zh-CN"/>
              </w:rPr>
              <w:t>n</w:t>
            </w:r>
            <w:r w:rsidRPr="00F10829">
              <w:rPr>
                <w:rFonts w:ascii="Arial" w:eastAsia="等线" w:hAnsi="Arial" w:cs="Arial"/>
                <w:color w:val="FF0000"/>
                <w:sz w:val="18"/>
                <w:lang w:eastAsia="zh-CN"/>
              </w:rPr>
              <w:t>2</w:t>
            </w:r>
          </w:p>
        </w:tc>
      </w:tr>
      <w:tr w:rsidR="00F10829" w:rsidRPr="00B36AE5" w:rsidTr="00F10829">
        <w:trPr>
          <w:cantSplit/>
          <w:jc w:val="center"/>
        </w:trPr>
        <w:tc>
          <w:tcPr>
            <w:tcW w:w="0" w:type="auto"/>
            <w:vMerge w:val="restart"/>
            <w:tcBorders>
              <w:top w:val="single" w:sz="4" w:space="0" w:color="auto"/>
            </w:tcBorders>
            <w:vAlign w:val="center"/>
          </w:tcPr>
          <w:p w:rsidR="00F10829" w:rsidRPr="00B36AE5" w:rsidRDefault="00F10829" w:rsidP="00F10829">
            <w:pPr>
              <w:keepNext/>
              <w:keepLines/>
              <w:spacing w:after="0"/>
              <w:rPr>
                <w:rFonts w:ascii="Arial" w:eastAsia="等线" w:hAnsi="Arial"/>
                <w:sz w:val="18"/>
              </w:rPr>
            </w:pPr>
            <w:r w:rsidRPr="00B36AE5">
              <w:rPr>
                <w:rFonts w:ascii="Arial" w:eastAsia="等线" w:hAnsi="Arial"/>
                <w:sz w:val="18"/>
              </w:rPr>
              <w:t>Frequency domain</w:t>
            </w:r>
            <w:r>
              <w:rPr>
                <w:rFonts w:ascii="Arial" w:eastAsia="等线" w:hAnsi="Arial"/>
                <w:sz w:val="18"/>
              </w:rPr>
              <w:t xml:space="preserve"> </w:t>
            </w:r>
            <w:r w:rsidRPr="00B36AE5">
              <w:rPr>
                <w:rFonts w:ascii="Arial" w:eastAsia="等线" w:hAnsi="Arial"/>
                <w:sz w:val="18"/>
              </w:rPr>
              <w:t>resource</w:t>
            </w: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rPr>
              <w:t>RB assignment</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cs="Arial"/>
                <w:sz w:val="18"/>
              </w:rPr>
              <w:t>Full applicable test bandwidth</w:t>
            </w:r>
          </w:p>
        </w:tc>
      </w:tr>
      <w:tr w:rsidR="00F10829" w:rsidRPr="00B36AE5" w:rsidTr="00F10829">
        <w:trPr>
          <w:cantSplit/>
          <w:jc w:val="center"/>
        </w:trPr>
        <w:tc>
          <w:tcPr>
            <w:tcW w:w="0" w:type="auto"/>
            <w:vMerge/>
            <w:tcBorders>
              <w:bottom w:val="single" w:sz="6" w:space="0" w:color="auto"/>
            </w:tcBorders>
            <w:vAlign w:val="center"/>
          </w:tcPr>
          <w:p w:rsidR="00F10829" w:rsidRPr="00B36AE5" w:rsidRDefault="00F10829" w:rsidP="00B36AE5">
            <w:pPr>
              <w:keepNext/>
              <w:keepLines/>
              <w:spacing w:after="0"/>
              <w:rPr>
                <w:rFonts w:ascii="Arial" w:eastAsia="等线" w:hAnsi="Arial"/>
                <w:sz w:val="18"/>
              </w:rPr>
            </w:pP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rPr>
              <w:t>Frequency hopping</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cs="Arial"/>
                <w:sz w:val="18"/>
              </w:rPr>
              <w:t>Disabled</w:t>
            </w:r>
          </w:p>
        </w:tc>
      </w:tr>
      <w:tr w:rsidR="00B36AE5" w:rsidRPr="00B36AE5" w:rsidTr="00F10829">
        <w:trPr>
          <w:cantSplit/>
          <w:jc w:val="center"/>
        </w:trPr>
        <w:tc>
          <w:tcPr>
            <w:tcW w:w="0" w:type="auto"/>
            <w:gridSpan w:val="2"/>
            <w:vAlign w:val="center"/>
          </w:tcPr>
          <w:p w:rsidR="00B36AE5" w:rsidRPr="00B36AE5" w:rsidRDefault="00B36AE5" w:rsidP="00B36AE5">
            <w:pPr>
              <w:keepNext/>
              <w:keepLines/>
              <w:spacing w:after="0"/>
              <w:rPr>
                <w:rFonts w:ascii="Arial" w:eastAsia="等线" w:hAnsi="Arial"/>
                <w:sz w:val="18"/>
              </w:rPr>
            </w:pPr>
            <w:r w:rsidRPr="00B36AE5">
              <w:rPr>
                <w:rFonts w:ascii="Arial" w:eastAsia="等线" w:hAnsi="Arial"/>
                <w:sz w:val="18"/>
              </w:rPr>
              <w:t>Code block group based PUSCH transmission</w:t>
            </w:r>
          </w:p>
        </w:tc>
        <w:tc>
          <w:tcPr>
            <w:tcW w:w="0" w:type="auto"/>
            <w:vAlign w:val="center"/>
          </w:tcPr>
          <w:p w:rsidR="00B36AE5" w:rsidRPr="00B36AE5" w:rsidRDefault="00B36AE5" w:rsidP="00B36AE5">
            <w:pPr>
              <w:keepNext/>
              <w:keepLines/>
              <w:spacing w:after="0"/>
              <w:jc w:val="center"/>
              <w:rPr>
                <w:rFonts w:ascii="Arial" w:eastAsia="等线" w:hAnsi="Arial" w:cs="Arial"/>
                <w:sz w:val="18"/>
              </w:rPr>
            </w:pPr>
            <w:r w:rsidRPr="00B36AE5">
              <w:rPr>
                <w:rFonts w:ascii="Arial" w:eastAsia="等线" w:hAnsi="Arial" w:cs="Arial"/>
                <w:sz w:val="18"/>
              </w:rPr>
              <w:t>Disabled</w:t>
            </w:r>
          </w:p>
        </w:tc>
      </w:tr>
      <w:tr w:rsidR="00F10829" w:rsidRPr="00B36AE5" w:rsidTr="00F10829">
        <w:trPr>
          <w:cantSplit/>
          <w:jc w:val="center"/>
        </w:trPr>
        <w:tc>
          <w:tcPr>
            <w:tcW w:w="0" w:type="auto"/>
            <w:vMerge w:val="restart"/>
            <w:tcBorders>
              <w:top w:val="single" w:sz="6" w:space="0" w:color="auto"/>
            </w:tcBorders>
            <w:vAlign w:val="center"/>
          </w:tcPr>
          <w:p w:rsidR="00F10829" w:rsidRPr="00B36AE5" w:rsidRDefault="00F10829" w:rsidP="00F10829">
            <w:pPr>
              <w:keepNext/>
              <w:keepLines/>
              <w:spacing w:after="0"/>
              <w:rPr>
                <w:rFonts w:ascii="Arial" w:eastAsia="等线" w:hAnsi="Arial"/>
                <w:sz w:val="18"/>
              </w:rPr>
            </w:pPr>
            <w:r w:rsidRPr="00B36AE5">
              <w:rPr>
                <w:rFonts w:ascii="Arial" w:eastAsia="等线" w:hAnsi="Arial"/>
                <w:sz w:val="18"/>
                <w:lang w:eastAsia="zh-CN"/>
              </w:rPr>
              <w:t>PT-RS</w:t>
            </w:r>
            <w:r>
              <w:rPr>
                <w:rFonts w:ascii="Arial" w:eastAsia="等线" w:hAnsi="Arial"/>
                <w:sz w:val="18"/>
                <w:lang w:eastAsia="zh-CN"/>
              </w:rPr>
              <w:t xml:space="preserve"> </w:t>
            </w:r>
            <w:r w:rsidRPr="00B36AE5">
              <w:rPr>
                <w:rFonts w:ascii="Arial" w:eastAsia="等线" w:hAnsi="Arial"/>
                <w:sz w:val="18"/>
                <w:lang w:eastAsia="zh-CN"/>
              </w:rPr>
              <w:t>configuration</w:t>
            </w: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lang w:eastAsia="zh-CN"/>
              </w:rPr>
              <w:t>Frequency density (</w:t>
            </w:r>
            <w:r w:rsidRPr="00B36AE5">
              <w:rPr>
                <w:rFonts w:ascii="Arial" w:eastAsia="等线" w:hAnsi="Arial"/>
                <w:i/>
                <w:sz w:val="18"/>
                <w:lang w:eastAsia="zh-CN"/>
              </w:rPr>
              <w:t>K</w:t>
            </w:r>
            <w:r w:rsidRPr="00B36AE5">
              <w:rPr>
                <w:rFonts w:ascii="Arial" w:eastAsia="等线" w:hAnsi="Arial"/>
                <w:i/>
                <w:sz w:val="18"/>
                <w:vertAlign w:val="subscript"/>
                <w:lang w:eastAsia="zh-CN"/>
              </w:rPr>
              <w:t>PT-RS</w:t>
            </w:r>
            <w:r w:rsidRPr="00B36AE5">
              <w:rPr>
                <w:rFonts w:ascii="Arial" w:eastAsia="等线" w:hAnsi="Arial"/>
                <w:sz w:val="18"/>
                <w:lang w:eastAsia="zh-CN"/>
              </w:rPr>
              <w:t>)</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sz w:val="18"/>
              </w:rPr>
              <w:t>Disabled</w:t>
            </w:r>
          </w:p>
        </w:tc>
      </w:tr>
      <w:tr w:rsidR="00F10829" w:rsidRPr="00B36AE5" w:rsidTr="00F10829">
        <w:trPr>
          <w:cantSplit/>
          <w:jc w:val="center"/>
        </w:trPr>
        <w:tc>
          <w:tcPr>
            <w:tcW w:w="0" w:type="auto"/>
            <w:vMerge/>
            <w:tcBorders>
              <w:bottom w:val="single" w:sz="6" w:space="0" w:color="auto"/>
            </w:tcBorders>
            <w:vAlign w:val="center"/>
          </w:tcPr>
          <w:p w:rsidR="00F10829" w:rsidRPr="00B36AE5" w:rsidRDefault="00F10829" w:rsidP="00B36AE5">
            <w:pPr>
              <w:keepNext/>
              <w:keepLines/>
              <w:spacing w:after="0"/>
              <w:rPr>
                <w:rFonts w:ascii="Arial" w:eastAsia="等线" w:hAnsi="Arial"/>
                <w:sz w:val="18"/>
              </w:rPr>
            </w:pPr>
          </w:p>
        </w:tc>
        <w:tc>
          <w:tcPr>
            <w:tcW w:w="0" w:type="auto"/>
            <w:vAlign w:val="center"/>
          </w:tcPr>
          <w:p w:rsidR="00F10829" w:rsidRPr="00B36AE5" w:rsidRDefault="00F10829" w:rsidP="00B36AE5">
            <w:pPr>
              <w:keepNext/>
              <w:keepLines/>
              <w:spacing w:after="0"/>
              <w:rPr>
                <w:rFonts w:ascii="Arial" w:eastAsia="等线" w:hAnsi="Arial"/>
                <w:sz w:val="18"/>
              </w:rPr>
            </w:pPr>
            <w:r w:rsidRPr="00B36AE5">
              <w:rPr>
                <w:rFonts w:ascii="Arial" w:eastAsia="等线" w:hAnsi="Arial"/>
                <w:sz w:val="18"/>
                <w:lang w:eastAsia="zh-CN"/>
              </w:rPr>
              <w:t>Time density (</w:t>
            </w:r>
            <w:r w:rsidRPr="00B36AE5">
              <w:rPr>
                <w:rFonts w:ascii="Arial" w:eastAsia="等线" w:hAnsi="Arial"/>
                <w:i/>
                <w:sz w:val="18"/>
                <w:lang w:eastAsia="zh-CN"/>
              </w:rPr>
              <w:t>L</w:t>
            </w:r>
            <w:r w:rsidRPr="00B36AE5">
              <w:rPr>
                <w:rFonts w:ascii="Arial" w:eastAsia="等线" w:hAnsi="Arial"/>
                <w:i/>
                <w:sz w:val="18"/>
                <w:vertAlign w:val="subscript"/>
                <w:lang w:eastAsia="zh-CN"/>
              </w:rPr>
              <w:t>PT-RS</w:t>
            </w:r>
            <w:r w:rsidRPr="00B36AE5">
              <w:rPr>
                <w:rFonts w:ascii="Arial" w:eastAsia="等线" w:hAnsi="Arial"/>
                <w:sz w:val="18"/>
                <w:lang w:eastAsia="zh-CN"/>
              </w:rPr>
              <w:t>)</w:t>
            </w:r>
          </w:p>
        </w:tc>
        <w:tc>
          <w:tcPr>
            <w:tcW w:w="0" w:type="auto"/>
            <w:vAlign w:val="center"/>
          </w:tcPr>
          <w:p w:rsidR="00F10829" w:rsidRPr="00B36AE5" w:rsidRDefault="00F10829" w:rsidP="00B36AE5">
            <w:pPr>
              <w:keepNext/>
              <w:keepLines/>
              <w:spacing w:after="0"/>
              <w:jc w:val="center"/>
              <w:rPr>
                <w:rFonts w:ascii="Arial" w:eastAsia="等线" w:hAnsi="Arial" w:cs="Arial"/>
                <w:sz w:val="18"/>
              </w:rPr>
            </w:pPr>
            <w:r w:rsidRPr="00B36AE5">
              <w:rPr>
                <w:rFonts w:ascii="Arial" w:eastAsia="等线" w:hAnsi="Arial"/>
                <w:sz w:val="18"/>
              </w:rPr>
              <w:t>Disabled</w:t>
            </w:r>
          </w:p>
        </w:tc>
      </w:tr>
      <w:tr w:rsidR="00B36AE5" w:rsidRPr="00B36AE5" w:rsidTr="00F10829">
        <w:trPr>
          <w:cantSplit/>
          <w:jc w:val="center"/>
        </w:trPr>
        <w:tc>
          <w:tcPr>
            <w:tcW w:w="0" w:type="auto"/>
            <w:gridSpan w:val="3"/>
            <w:vAlign w:val="center"/>
          </w:tcPr>
          <w:p w:rsidR="00B36AE5" w:rsidRPr="00B36AE5" w:rsidRDefault="00B36AE5" w:rsidP="00F10829">
            <w:pPr>
              <w:pStyle w:val="TAL"/>
              <w:rPr>
                <w:rFonts w:eastAsia="等线"/>
                <w:lang w:eastAsia="en-US"/>
              </w:rPr>
            </w:pPr>
            <w:r w:rsidRPr="00B36AE5">
              <w:rPr>
                <w:rFonts w:eastAsia="宋体"/>
                <w:lang w:eastAsia="zh-CN"/>
              </w:rPr>
              <w:t>NOTE 1:</w:t>
            </w:r>
            <w:r w:rsidRPr="00B36AE5">
              <w:rPr>
                <w:rFonts w:eastAsia="等线"/>
              </w:rPr>
              <w:tab/>
              <w:t>The effective RV sequence is {0,2,3,1} with slot aggregation</w:t>
            </w:r>
          </w:p>
        </w:tc>
      </w:tr>
    </w:tbl>
    <w:p w:rsidR="00B36AE5" w:rsidRPr="00B36AE5" w:rsidRDefault="00B36AE5" w:rsidP="00EE1A92">
      <w:pPr>
        <w:rPr>
          <w:lang w:eastAsia="zh-CN"/>
        </w:rPr>
      </w:pPr>
    </w:p>
    <w:p w:rsidR="00E60577" w:rsidRDefault="00B36AE5" w:rsidP="00B36AE5">
      <w:pPr>
        <w:pStyle w:val="Proposal"/>
      </w:pPr>
      <w:r>
        <w:lastRenderedPageBreak/>
        <w:t>U</w:t>
      </w:r>
      <w:r w:rsidRPr="00B36AE5">
        <w:t xml:space="preserve">se the test parameters as </w:t>
      </w:r>
      <w:r>
        <w:t>above</w:t>
      </w:r>
      <w:r w:rsidRPr="00B36AE5">
        <w:t xml:space="preserve"> Table 2.3.1-1 for SAN PUSCH demodulation performance requirements and Table 2.3.1-2 for SAN PUSCH repetition Type A demodulation performance requirements.</w:t>
      </w:r>
    </w:p>
    <w:p w:rsidR="00B36AE5" w:rsidRDefault="00B36AE5" w:rsidP="00B36AE5">
      <w:pPr>
        <w:pStyle w:val="3"/>
        <w:rPr>
          <w:lang w:val="en-US" w:eastAsia="zh-CN"/>
        </w:rPr>
      </w:pPr>
      <w:r>
        <w:rPr>
          <w:rFonts w:hint="eastAsia"/>
          <w:lang w:val="en-US" w:eastAsia="zh-CN"/>
        </w:rPr>
        <w:t>P</w:t>
      </w:r>
      <w:r>
        <w:rPr>
          <w:lang w:val="en-US" w:eastAsia="zh-CN"/>
        </w:rPr>
        <w:t>UCCH</w:t>
      </w:r>
    </w:p>
    <w:p w:rsidR="00101484" w:rsidRDefault="00101484" w:rsidP="00101484">
      <w:pPr>
        <w:rPr>
          <w:lang w:val="en-US" w:eastAsia="zh-CN"/>
        </w:rPr>
      </w:pPr>
      <w:r>
        <w:rPr>
          <w:rFonts w:hint="eastAsia"/>
          <w:lang w:val="en-US" w:eastAsia="zh-CN"/>
        </w:rPr>
        <w:t>W</w:t>
      </w:r>
      <w:r>
        <w:rPr>
          <w:lang w:val="en-US" w:eastAsia="zh-CN"/>
        </w:rPr>
        <w:t xml:space="preserve">e propose to use the test parameters as </w:t>
      </w:r>
      <w:r w:rsidRPr="00E60577">
        <w:rPr>
          <w:lang w:val="en-US" w:eastAsia="zh-CN"/>
        </w:rPr>
        <w:t xml:space="preserve">following </w:t>
      </w:r>
      <w:r>
        <w:rPr>
          <w:lang w:val="en-US" w:eastAsia="zh-CN"/>
        </w:rPr>
        <w:t xml:space="preserve">Table 2.3.2-1 to </w:t>
      </w:r>
      <w:r w:rsidRPr="00101484">
        <w:rPr>
          <w:lang w:val="en-US" w:eastAsia="zh-CN"/>
        </w:rPr>
        <w:t>Table 2.3.2-</w:t>
      </w:r>
      <w:r w:rsidR="00BD6052">
        <w:rPr>
          <w:lang w:val="en-US" w:eastAsia="zh-CN"/>
        </w:rPr>
        <w:t>6</w:t>
      </w:r>
      <w:r>
        <w:rPr>
          <w:lang w:val="en-US" w:eastAsia="zh-CN"/>
        </w:rPr>
        <w:t xml:space="preserve"> for </w:t>
      </w:r>
      <w:r w:rsidRPr="00E60577">
        <w:rPr>
          <w:lang w:val="en-US" w:eastAsia="zh-CN"/>
        </w:rPr>
        <w:t>SAN PU</w:t>
      </w:r>
      <w:r>
        <w:rPr>
          <w:lang w:val="en-US" w:eastAsia="zh-CN"/>
        </w:rPr>
        <w:t>C</w:t>
      </w:r>
      <w:r w:rsidRPr="00E60577">
        <w:rPr>
          <w:lang w:val="en-US" w:eastAsia="zh-CN"/>
        </w:rPr>
        <w:t>CH demodulation performance requirements</w:t>
      </w:r>
      <w:r>
        <w:rPr>
          <w:lang w:val="en-US" w:eastAsia="zh-CN"/>
        </w:rPr>
        <w:t>.</w:t>
      </w:r>
    </w:p>
    <w:p w:rsidR="00101484" w:rsidRPr="00101484" w:rsidRDefault="00101484" w:rsidP="00101484">
      <w:pPr>
        <w:keepNext/>
        <w:keepLines/>
        <w:spacing w:before="60"/>
        <w:jc w:val="center"/>
        <w:rPr>
          <w:rFonts w:ascii="Arial" w:eastAsia="等线" w:hAnsi="Arial"/>
          <w:b/>
        </w:rPr>
      </w:pPr>
      <w:r w:rsidRPr="00101484">
        <w:rPr>
          <w:rFonts w:ascii="Arial" w:eastAsia="等线" w:hAnsi="Arial"/>
          <w:b/>
        </w:rPr>
        <w:t xml:space="preserve">Table </w:t>
      </w:r>
      <w:r>
        <w:rPr>
          <w:rFonts w:ascii="Arial" w:eastAsia="等线" w:hAnsi="Arial"/>
          <w:b/>
        </w:rPr>
        <w:t>2.3.2</w:t>
      </w:r>
      <w:r w:rsidRPr="00101484">
        <w:rPr>
          <w:rFonts w:ascii="Arial" w:eastAsia="等线" w:hAnsi="Arial"/>
          <w:b/>
        </w:rPr>
        <w:t>-1: Test Parameters</w:t>
      </w:r>
      <w:r>
        <w:rPr>
          <w:rFonts w:ascii="Arial" w:eastAsia="等线" w:hAnsi="Arial"/>
          <w:b/>
        </w:rPr>
        <w:t xml:space="preserve"> for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101484" w:rsidRPr="00101484" w:rsidTr="00BD6052">
        <w:trPr>
          <w:cantSplit/>
          <w:jc w:val="center"/>
        </w:trPr>
        <w:tc>
          <w:tcPr>
            <w:tcW w:w="3341" w:type="dxa"/>
            <w:tcBorders>
              <w:top w:val="single" w:sz="4" w:space="0" w:color="auto"/>
              <w:left w:val="single" w:sz="4" w:space="0" w:color="auto"/>
              <w:bottom w:val="single" w:sz="4" w:space="0" w:color="auto"/>
              <w:right w:val="single" w:sz="4" w:space="0" w:color="auto"/>
            </w:tcBorders>
            <w:hideMark/>
          </w:tcPr>
          <w:p w:rsidR="00101484" w:rsidRPr="00101484" w:rsidRDefault="00101484" w:rsidP="00101484">
            <w:pPr>
              <w:keepNext/>
              <w:keepLines/>
              <w:spacing w:after="0"/>
              <w:jc w:val="center"/>
              <w:rPr>
                <w:rFonts w:ascii="Arial" w:eastAsia="?? ??" w:hAnsi="Arial"/>
                <w:b/>
                <w:sz w:val="18"/>
              </w:rPr>
            </w:pPr>
            <w:r w:rsidRPr="00101484">
              <w:rPr>
                <w:rFonts w:ascii="Arial" w:eastAsia="?? ??" w:hAnsi="Arial"/>
                <w:b/>
                <w:sz w:val="18"/>
              </w:rPr>
              <w:t>Parameter</w:t>
            </w:r>
          </w:p>
        </w:tc>
        <w:tc>
          <w:tcPr>
            <w:tcW w:w="2127" w:type="dxa"/>
            <w:tcBorders>
              <w:top w:val="single" w:sz="4" w:space="0" w:color="auto"/>
              <w:left w:val="single" w:sz="4" w:space="0" w:color="auto"/>
              <w:bottom w:val="single" w:sz="4" w:space="0" w:color="auto"/>
              <w:right w:val="single" w:sz="4" w:space="0" w:color="auto"/>
            </w:tcBorders>
            <w:hideMark/>
          </w:tcPr>
          <w:p w:rsidR="00101484" w:rsidRPr="00101484" w:rsidRDefault="00101484" w:rsidP="00101484">
            <w:pPr>
              <w:keepNext/>
              <w:keepLines/>
              <w:spacing w:after="0"/>
              <w:jc w:val="center"/>
              <w:rPr>
                <w:rFonts w:ascii="Arial" w:eastAsia="?? ??" w:hAnsi="Arial"/>
                <w:b/>
                <w:sz w:val="18"/>
              </w:rPr>
            </w:pPr>
            <w:r w:rsidRPr="00101484">
              <w:rPr>
                <w:rFonts w:ascii="Arial" w:eastAsia="?? ??" w:hAnsi="Arial"/>
                <w:b/>
                <w:sz w:val="18"/>
              </w:rPr>
              <w:t>Test</w:t>
            </w:r>
          </w:p>
        </w:tc>
      </w:tr>
      <w:tr w:rsidR="00101484" w:rsidRPr="00101484" w:rsidTr="00BD605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等线" w:hAnsi="Arial"/>
                <w:sz w:val="18"/>
                <w:lang w:eastAsia="zh-CN"/>
              </w:rPr>
            </w:pPr>
            <w:r w:rsidRPr="00101484">
              <w:rPr>
                <w:rFonts w:ascii="Arial" w:eastAsia="等线" w:hAnsi="Arial"/>
                <w:sz w:val="18"/>
                <w:lang w:eastAsia="zh-CN"/>
              </w:rPr>
              <w:t xml:space="preserve">Number </w:t>
            </w:r>
            <w:r w:rsidRPr="00101484">
              <w:rPr>
                <w:rFonts w:ascii="Arial" w:eastAsia="等线" w:hAnsi="Arial"/>
                <w:sz w:val="18"/>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 ??" w:hAnsi="Arial" w:cs="Arial"/>
                <w:sz w:val="18"/>
              </w:rPr>
            </w:pPr>
            <w:r w:rsidRPr="00101484">
              <w:rPr>
                <w:rFonts w:ascii="Arial" w:eastAsia="?? ??" w:hAnsi="Arial" w:cs="Arial"/>
                <w:sz w:val="18"/>
              </w:rPr>
              <w:t>1</w:t>
            </w:r>
          </w:p>
        </w:tc>
      </w:tr>
      <w:tr w:rsidR="00101484" w:rsidRPr="00101484" w:rsidTr="00BD605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 ??" w:hAnsi="Arial" w:cs="Arial"/>
                <w:sz w:val="18"/>
              </w:rPr>
            </w:pPr>
            <w:r w:rsidRPr="00101484">
              <w:rPr>
                <w:rFonts w:ascii="Arial" w:eastAsia="等线" w:hAnsi="Arial"/>
                <w:sz w:val="18"/>
              </w:rPr>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 ??" w:hAnsi="Arial" w:cs="Arial"/>
                <w:sz w:val="18"/>
              </w:rPr>
            </w:pPr>
            <w:r>
              <w:rPr>
                <w:rFonts w:ascii="Arial" w:eastAsia="?? ??" w:hAnsi="Arial" w:cs="Arial"/>
                <w:sz w:val="18"/>
              </w:rPr>
              <w:t>1</w:t>
            </w:r>
          </w:p>
        </w:tc>
      </w:tr>
      <w:tr w:rsidR="00101484" w:rsidRPr="00101484" w:rsidTr="00BD605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等线" w:hAnsi="Arial"/>
                <w:sz w:val="18"/>
              </w:rPr>
            </w:pPr>
            <w:r w:rsidRPr="00101484">
              <w:rPr>
                <w:rFonts w:ascii="Arial" w:eastAsia="等线" w:hAnsi="Arial"/>
                <w:sz w:val="18"/>
              </w:rPr>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 ??" w:hAnsi="Arial" w:cs="Arial"/>
                <w:sz w:val="18"/>
              </w:rPr>
            </w:pPr>
            <w:r w:rsidRPr="00101484">
              <w:rPr>
                <w:rFonts w:ascii="Arial" w:eastAsia="?? ??" w:hAnsi="Arial" w:cs="Arial"/>
                <w:sz w:val="18"/>
              </w:rPr>
              <w:t>0</w:t>
            </w:r>
          </w:p>
        </w:tc>
      </w:tr>
      <w:tr w:rsidR="00101484" w:rsidRPr="00101484" w:rsidTr="00BD605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等线" w:hAnsi="Arial"/>
                <w:sz w:val="18"/>
              </w:rPr>
            </w:pPr>
            <w:r w:rsidRPr="00101484">
              <w:rPr>
                <w:rFonts w:ascii="Arial" w:eastAsia="等线" w:hAnsi="Arial"/>
                <w:sz w:val="18"/>
              </w:rPr>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 ??" w:hAnsi="Arial" w:cs="Arial"/>
                <w:sz w:val="18"/>
              </w:rPr>
            </w:pPr>
            <w:r w:rsidRPr="00101484">
              <w:rPr>
                <w:rFonts w:ascii="Arial" w:eastAsia="?? ??" w:hAnsi="Arial" w:cs="Arial"/>
                <w:sz w:val="18"/>
              </w:rPr>
              <w:t>N/A for 1 symbol Enabled for 2 symbols</w:t>
            </w:r>
          </w:p>
        </w:tc>
      </w:tr>
      <w:tr w:rsidR="00101484" w:rsidRPr="00101484" w:rsidTr="00BD605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等线" w:hAnsi="Arial"/>
                <w:sz w:val="18"/>
              </w:rPr>
            </w:pPr>
            <w:r w:rsidRPr="00101484">
              <w:rPr>
                <w:rFonts w:ascii="Arial" w:eastAsia="等线" w:hAnsi="Arial"/>
                <w:sz w:val="18"/>
              </w:rPr>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 ??" w:hAnsi="Arial" w:cs="Arial"/>
                <w:sz w:val="18"/>
              </w:rPr>
            </w:pPr>
            <w:r w:rsidRPr="00101484">
              <w:rPr>
                <w:rFonts w:ascii="Arial" w:eastAsia="?? ??" w:hAnsi="Arial" w:cs="Arial"/>
                <w:sz w:val="18"/>
              </w:rPr>
              <w:t>The largest PRB index – (Number of PRBs - 1)</w:t>
            </w:r>
          </w:p>
        </w:tc>
      </w:tr>
      <w:tr w:rsidR="00101484" w:rsidRPr="00101484" w:rsidTr="00BD6052">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rsidR="00101484" w:rsidRPr="00101484" w:rsidRDefault="00101484" w:rsidP="00101484">
            <w:pPr>
              <w:keepNext/>
              <w:keepLines/>
              <w:spacing w:after="0"/>
              <w:jc w:val="center"/>
              <w:rPr>
                <w:rFonts w:ascii="Arial" w:eastAsia="等线" w:hAnsi="Arial"/>
                <w:sz w:val="18"/>
              </w:rPr>
            </w:pPr>
            <w:r w:rsidRPr="00101484">
              <w:rPr>
                <w:rFonts w:ascii="Arial" w:eastAsia="等线" w:hAnsi="Arial"/>
                <w:sz w:val="18"/>
              </w:rPr>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rsidR="00101484" w:rsidRPr="00101484" w:rsidRDefault="00101484" w:rsidP="00101484">
            <w:pPr>
              <w:keepNext/>
              <w:keepLines/>
              <w:spacing w:after="0"/>
              <w:jc w:val="center"/>
              <w:rPr>
                <w:rFonts w:ascii="Arial" w:eastAsia="?? ??" w:hAnsi="Arial" w:cs="Arial"/>
                <w:sz w:val="18"/>
              </w:rPr>
            </w:pPr>
            <w:r w:rsidRPr="00101484">
              <w:rPr>
                <w:rFonts w:ascii="Arial" w:eastAsia="?? ??" w:hAnsi="Arial" w:cs="Arial"/>
                <w:sz w:val="18"/>
              </w:rPr>
              <w:t>neither</w:t>
            </w:r>
          </w:p>
        </w:tc>
      </w:tr>
      <w:tr w:rsidR="00101484" w:rsidRPr="00101484" w:rsidTr="00BD6052">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rsidR="00101484" w:rsidRPr="00101484" w:rsidRDefault="00101484" w:rsidP="00101484">
            <w:pPr>
              <w:keepNext/>
              <w:keepLines/>
              <w:spacing w:after="0"/>
              <w:jc w:val="center"/>
              <w:rPr>
                <w:rFonts w:ascii="Arial" w:eastAsia="等线" w:hAnsi="Arial"/>
                <w:sz w:val="18"/>
              </w:rPr>
            </w:pPr>
            <w:r w:rsidRPr="00101484">
              <w:rPr>
                <w:rFonts w:ascii="Arial" w:eastAsia="等线" w:hAnsi="Arial"/>
                <w:sz w:val="18"/>
              </w:rPr>
              <w:t>Hopping ID</w:t>
            </w:r>
          </w:p>
        </w:tc>
        <w:tc>
          <w:tcPr>
            <w:tcW w:w="2127" w:type="dxa"/>
            <w:tcBorders>
              <w:top w:val="single" w:sz="4" w:space="0" w:color="auto"/>
              <w:left w:val="single" w:sz="4" w:space="0" w:color="auto"/>
              <w:bottom w:val="single" w:sz="4" w:space="0" w:color="auto"/>
              <w:right w:val="single" w:sz="4" w:space="0" w:color="auto"/>
            </w:tcBorders>
            <w:vAlign w:val="center"/>
          </w:tcPr>
          <w:p w:rsidR="00101484" w:rsidRPr="00101484" w:rsidRDefault="00101484" w:rsidP="00101484">
            <w:pPr>
              <w:keepNext/>
              <w:keepLines/>
              <w:spacing w:after="0"/>
              <w:jc w:val="center"/>
              <w:rPr>
                <w:rFonts w:ascii="Arial" w:eastAsia="?? ??" w:hAnsi="Arial" w:cs="Arial"/>
                <w:sz w:val="18"/>
              </w:rPr>
            </w:pPr>
            <w:r w:rsidRPr="00101484">
              <w:rPr>
                <w:rFonts w:ascii="Arial" w:eastAsia="?? ??" w:hAnsi="Arial" w:cs="Arial"/>
                <w:sz w:val="18"/>
              </w:rPr>
              <w:t>0</w:t>
            </w:r>
          </w:p>
        </w:tc>
      </w:tr>
      <w:tr w:rsidR="00101484" w:rsidRPr="00101484" w:rsidTr="00BD605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等线" w:hAnsi="Arial"/>
                <w:sz w:val="18"/>
              </w:rPr>
            </w:pPr>
            <w:r w:rsidRPr="00101484">
              <w:rPr>
                <w:rFonts w:ascii="Arial" w:eastAsia="等线" w:hAnsi="Arial"/>
                <w:sz w:val="18"/>
              </w:rPr>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 ??" w:hAnsi="Arial" w:cs="Arial"/>
                <w:sz w:val="18"/>
              </w:rPr>
            </w:pPr>
            <w:r w:rsidRPr="00101484">
              <w:rPr>
                <w:rFonts w:ascii="Arial" w:eastAsia="?? ??" w:hAnsi="Arial" w:cs="Arial"/>
                <w:sz w:val="18"/>
              </w:rPr>
              <w:t>0</w:t>
            </w:r>
          </w:p>
        </w:tc>
      </w:tr>
      <w:tr w:rsidR="00101484" w:rsidRPr="00101484" w:rsidTr="00BD605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等线" w:hAnsi="Arial"/>
                <w:sz w:val="18"/>
              </w:rPr>
            </w:pPr>
            <w:r w:rsidRPr="00101484">
              <w:rPr>
                <w:rFonts w:ascii="Arial" w:eastAsia="等线" w:hAnsi="Arial"/>
                <w:sz w:val="18"/>
              </w:rPr>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1484" w:rsidRPr="00101484" w:rsidRDefault="00101484" w:rsidP="00101484">
            <w:pPr>
              <w:keepNext/>
              <w:keepLines/>
              <w:spacing w:after="0"/>
              <w:jc w:val="center"/>
              <w:rPr>
                <w:rFonts w:ascii="Arial" w:eastAsia="?? ??" w:hAnsi="Arial" w:cs="Arial"/>
                <w:sz w:val="18"/>
              </w:rPr>
            </w:pPr>
            <w:r w:rsidRPr="00101484">
              <w:rPr>
                <w:rFonts w:ascii="Arial" w:eastAsia="?? ??" w:hAnsi="Arial" w:cs="Arial"/>
                <w:sz w:val="18"/>
              </w:rPr>
              <w:t>13 for 1 symbol</w:t>
            </w:r>
          </w:p>
          <w:p w:rsidR="00101484" w:rsidRPr="00101484" w:rsidRDefault="00101484" w:rsidP="00101484">
            <w:pPr>
              <w:keepNext/>
              <w:keepLines/>
              <w:spacing w:after="0"/>
              <w:jc w:val="center"/>
              <w:rPr>
                <w:rFonts w:ascii="Arial" w:eastAsia="?? ??" w:hAnsi="Arial" w:cs="Arial"/>
                <w:sz w:val="18"/>
              </w:rPr>
            </w:pPr>
            <w:r w:rsidRPr="00101484">
              <w:rPr>
                <w:rFonts w:ascii="Arial" w:eastAsia="?? ??" w:hAnsi="Arial" w:cs="Arial"/>
                <w:sz w:val="18"/>
              </w:rPr>
              <w:t>12 for 2 symbols</w:t>
            </w:r>
          </w:p>
        </w:tc>
      </w:tr>
    </w:tbl>
    <w:p w:rsidR="00101484" w:rsidRPr="00101484" w:rsidRDefault="00101484" w:rsidP="00101484">
      <w:pPr>
        <w:rPr>
          <w:rFonts w:eastAsia="等线"/>
        </w:rPr>
      </w:pPr>
    </w:p>
    <w:p w:rsidR="00BD6052" w:rsidRPr="00BD6052" w:rsidRDefault="00BD6052" w:rsidP="00BD6052">
      <w:pPr>
        <w:keepNext/>
        <w:keepLines/>
        <w:spacing w:before="60"/>
        <w:jc w:val="center"/>
        <w:rPr>
          <w:rFonts w:ascii="Arial" w:eastAsia="等线" w:hAnsi="Arial"/>
          <w:b/>
        </w:rPr>
      </w:pPr>
      <w:r w:rsidRPr="00BD6052">
        <w:rPr>
          <w:rFonts w:ascii="Arial" w:eastAsia="等线" w:hAnsi="Arial"/>
          <w:b/>
        </w:rPr>
        <w:t>Table 2.3.2-</w:t>
      </w:r>
      <w:r>
        <w:rPr>
          <w:rFonts w:ascii="Arial" w:eastAsia="等线" w:hAnsi="Arial"/>
          <w:b/>
        </w:rPr>
        <w:t>2</w:t>
      </w:r>
      <w:r w:rsidRPr="00BD6052">
        <w:rPr>
          <w:rFonts w:ascii="Arial" w:eastAsia="等线" w:hAnsi="Arial"/>
          <w:b/>
        </w:rPr>
        <w:t xml:space="preserve">: Test Parameters for PUCCH format </w:t>
      </w:r>
      <w:r>
        <w:rPr>
          <w:rFonts w:ascii="Arial" w:eastAsia="等线" w:hAnsi="Arial"/>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BD6052" w:rsidRPr="00BD6052" w:rsidTr="00BD6052">
        <w:trPr>
          <w:cantSplit/>
          <w:jc w:val="center"/>
        </w:trPr>
        <w:tc>
          <w:tcPr>
            <w:tcW w:w="2965" w:type="dxa"/>
          </w:tcPr>
          <w:p w:rsidR="00BD6052" w:rsidRPr="00BD6052" w:rsidRDefault="00BD6052" w:rsidP="00BD6052">
            <w:pPr>
              <w:keepNext/>
              <w:keepLines/>
              <w:spacing w:after="0"/>
              <w:jc w:val="center"/>
              <w:rPr>
                <w:rFonts w:ascii="Arial" w:eastAsia="等线" w:hAnsi="Arial" w:cs="Arial"/>
                <w:b/>
                <w:sz w:val="18"/>
              </w:rPr>
            </w:pPr>
            <w:r w:rsidRPr="00BD6052">
              <w:rPr>
                <w:rFonts w:ascii="Arial" w:eastAsia="等线" w:hAnsi="Arial" w:cs="Arial"/>
                <w:b/>
                <w:sz w:val="18"/>
              </w:rPr>
              <w:t>Parameter</w:t>
            </w:r>
          </w:p>
        </w:tc>
        <w:tc>
          <w:tcPr>
            <w:tcW w:w="2019" w:type="dxa"/>
          </w:tcPr>
          <w:p w:rsidR="00BD6052" w:rsidRPr="00BD6052" w:rsidRDefault="00BD6052" w:rsidP="00BD6052">
            <w:pPr>
              <w:keepNext/>
              <w:keepLines/>
              <w:spacing w:after="0"/>
              <w:jc w:val="center"/>
              <w:rPr>
                <w:rFonts w:ascii="Arial" w:eastAsia="等线" w:hAnsi="Arial" w:cs="Arial"/>
                <w:b/>
                <w:sz w:val="18"/>
              </w:rPr>
            </w:pPr>
            <w:r w:rsidRPr="00BD6052">
              <w:rPr>
                <w:rFonts w:ascii="Arial" w:eastAsia="等线" w:hAnsi="Arial" w:cs="Arial"/>
                <w:b/>
                <w:sz w:val="18"/>
              </w:rPr>
              <w:t>Test</w:t>
            </w:r>
          </w:p>
        </w:tc>
      </w:tr>
      <w:tr w:rsidR="00BD6052" w:rsidRPr="00BD6052" w:rsidTr="00BD6052">
        <w:trPr>
          <w:cantSplit/>
          <w:jc w:val="center"/>
        </w:trPr>
        <w:tc>
          <w:tcPr>
            <w:tcW w:w="2965"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sz w:val="18"/>
                <w:lang w:eastAsia="zh-CN"/>
              </w:rPr>
              <w:t>Number of information bits</w:t>
            </w:r>
          </w:p>
        </w:tc>
        <w:tc>
          <w:tcPr>
            <w:tcW w:w="2019" w:type="dxa"/>
            <w:vAlign w:val="center"/>
          </w:tcPr>
          <w:p w:rsidR="00BD6052" w:rsidRPr="00BD6052" w:rsidRDefault="00BD6052" w:rsidP="00BD6052">
            <w:pPr>
              <w:keepNext/>
              <w:keepLines/>
              <w:spacing w:after="0"/>
              <w:jc w:val="center"/>
              <w:rPr>
                <w:rFonts w:ascii="Arial" w:eastAsia="等线" w:hAnsi="Arial" w:cs="Arial"/>
                <w:sz w:val="18"/>
              </w:rPr>
            </w:pPr>
            <w:r w:rsidRPr="00BD6052">
              <w:rPr>
                <w:rFonts w:ascii="Arial" w:eastAsia="等线" w:hAnsi="Arial" w:cs="Arial"/>
                <w:sz w:val="18"/>
              </w:rPr>
              <w:t>2</w:t>
            </w:r>
          </w:p>
        </w:tc>
      </w:tr>
      <w:tr w:rsidR="00BD6052" w:rsidRPr="00BD6052" w:rsidTr="00BD6052">
        <w:trPr>
          <w:cantSplit/>
          <w:jc w:val="center"/>
        </w:trPr>
        <w:tc>
          <w:tcPr>
            <w:tcW w:w="2965" w:type="dxa"/>
            <w:vAlign w:val="center"/>
          </w:tcPr>
          <w:p w:rsidR="00BD6052" w:rsidRPr="00BD6052" w:rsidRDefault="00BD6052" w:rsidP="00BD6052">
            <w:pPr>
              <w:keepNext/>
              <w:keepLines/>
              <w:spacing w:after="0"/>
              <w:rPr>
                <w:rFonts w:ascii="Arial" w:eastAsia="?? ??" w:hAnsi="Arial" w:cs="Arial"/>
                <w:sz w:val="18"/>
              </w:rPr>
            </w:pPr>
            <w:r w:rsidRPr="00BD6052">
              <w:rPr>
                <w:rFonts w:ascii="Arial" w:eastAsia="等线" w:hAnsi="Arial"/>
                <w:sz w:val="18"/>
              </w:rPr>
              <w:t>Number of PRBs</w:t>
            </w:r>
          </w:p>
        </w:tc>
        <w:tc>
          <w:tcPr>
            <w:tcW w:w="2019" w:type="dxa"/>
            <w:vAlign w:val="center"/>
          </w:tcPr>
          <w:p w:rsidR="00BD6052" w:rsidRPr="00BD6052" w:rsidRDefault="00BD6052" w:rsidP="00BD6052">
            <w:pPr>
              <w:keepNext/>
              <w:keepLines/>
              <w:spacing w:after="0"/>
              <w:jc w:val="center"/>
              <w:rPr>
                <w:rFonts w:ascii="Arial" w:eastAsia="等线" w:hAnsi="Arial" w:cs="Arial"/>
                <w:sz w:val="18"/>
              </w:rPr>
            </w:pPr>
            <w:r>
              <w:rPr>
                <w:rFonts w:ascii="Arial" w:eastAsia="等线" w:hAnsi="Arial" w:cs="Arial"/>
                <w:sz w:val="18"/>
              </w:rPr>
              <w:t>1</w:t>
            </w:r>
          </w:p>
        </w:tc>
      </w:tr>
      <w:tr w:rsidR="00BD6052" w:rsidRPr="00BD6052" w:rsidTr="00BD6052">
        <w:trPr>
          <w:cantSplit/>
          <w:jc w:val="center"/>
        </w:trPr>
        <w:tc>
          <w:tcPr>
            <w:tcW w:w="2965" w:type="dxa"/>
            <w:vAlign w:val="center"/>
          </w:tcPr>
          <w:p w:rsidR="00BD6052" w:rsidRPr="00BD6052" w:rsidRDefault="00BD6052" w:rsidP="00BD6052">
            <w:pPr>
              <w:keepNext/>
              <w:keepLines/>
              <w:spacing w:after="0"/>
              <w:rPr>
                <w:rFonts w:ascii="Arial" w:eastAsia="?? ??" w:hAnsi="Arial" w:cs="Arial"/>
                <w:sz w:val="18"/>
              </w:rPr>
            </w:pPr>
            <w:r w:rsidRPr="00BD6052">
              <w:rPr>
                <w:rFonts w:ascii="Arial" w:eastAsia="等线" w:hAnsi="Arial"/>
                <w:sz w:val="18"/>
              </w:rPr>
              <w:t>Number of symbols</w:t>
            </w:r>
          </w:p>
        </w:tc>
        <w:tc>
          <w:tcPr>
            <w:tcW w:w="2019" w:type="dxa"/>
            <w:vAlign w:val="center"/>
          </w:tcPr>
          <w:p w:rsidR="00BD6052" w:rsidRPr="00BD6052" w:rsidRDefault="00BD6052" w:rsidP="00BD6052">
            <w:pPr>
              <w:keepNext/>
              <w:keepLines/>
              <w:spacing w:after="0"/>
              <w:jc w:val="center"/>
              <w:rPr>
                <w:rFonts w:ascii="Arial" w:eastAsia="等线" w:hAnsi="Arial" w:cs="Arial"/>
                <w:sz w:val="18"/>
              </w:rPr>
            </w:pPr>
            <w:r w:rsidRPr="00BD6052">
              <w:rPr>
                <w:rFonts w:ascii="Arial" w:eastAsia="等线" w:hAnsi="Arial" w:cs="Arial"/>
                <w:sz w:val="18"/>
              </w:rPr>
              <w:t>14</w:t>
            </w:r>
          </w:p>
        </w:tc>
      </w:tr>
      <w:tr w:rsidR="00BD6052" w:rsidRPr="00BD6052" w:rsidTr="00BD6052">
        <w:trPr>
          <w:cantSplit/>
          <w:jc w:val="center"/>
        </w:trPr>
        <w:tc>
          <w:tcPr>
            <w:tcW w:w="2965"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First PRB prior to frequency hopping</w:t>
            </w:r>
          </w:p>
        </w:tc>
        <w:tc>
          <w:tcPr>
            <w:tcW w:w="2019" w:type="dxa"/>
            <w:vAlign w:val="center"/>
          </w:tcPr>
          <w:p w:rsidR="00BD6052" w:rsidRPr="00BD6052" w:rsidRDefault="00BD6052" w:rsidP="00BD6052">
            <w:pPr>
              <w:keepNext/>
              <w:keepLines/>
              <w:spacing w:after="0"/>
              <w:jc w:val="center"/>
              <w:rPr>
                <w:rFonts w:ascii="Arial" w:eastAsia="等线" w:hAnsi="Arial" w:cs="Arial"/>
                <w:sz w:val="18"/>
              </w:rPr>
            </w:pPr>
            <w:r w:rsidRPr="00BD6052">
              <w:rPr>
                <w:rFonts w:ascii="Arial" w:eastAsia="等线" w:hAnsi="Arial" w:cs="Arial"/>
                <w:sz w:val="18"/>
              </w:rPr>
              <w:t>0</w:t>
            </w:r>
          </w:p>
        </w:tc>
      </w:tr>
      <w:tr w:rsidR="00BD6052" w:rsidRPr="00BD6052" w:rsidTr="00BD6052">
        <w:trPr>
          <w:cantSplit/>
          <w:jc w:val="center"/>
        </w:trPr>
        <w:tc>
          <w:tcPr>
            <w:tcW w:w="2965"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Intra-slot frequency hopping</w:t>
            </w:r>
          </w:p>
        </w:tc>
        <w:tc>
          <w:tcPr>
            <w:tcW w:w="2019" w:type="dxa"/>
            <w:vAlign w:val="center"/>
          </w:tcPr>
          <w:p w:rsidR="00BD6052" w:rsidRPr="00BD6052" w:rsidRDefault="00BD6052" w:rsidP="00BD6052">
            <w:pPr>
              <w:keepNext/>
              <w:keepLines/>
              <w:spacing w:after="0"/>
              <w:jc w:val="center"/>
              <w:rPr>
                <w:rFonts w:ascii="Arial" w:eastAsia="等线" w:hAnsi="Arial" w:cs="Arial"/>
                <w:sz w:val="18"/>
              </w:rPr>
            </w:pPr>
            <w:r w:rsidRPr="00BD6052">
              <w:rPr>
                <w:rFonts w:ascii="Arial" w:eastAsia="等线" w:hAnsi="Arial" w:cs="Arial"/>
                <w:sz w:val="18"/>
              </w:rPr>
              <w:t>enabled</w:t>
            </w:r>
          </w:p>
        </w:tc>
      </w:tr>
      <w:tr w:rsidR="00BD6052" w:rsidRPr="00BD6052" w:rsidTr="00BD6052">
        <w:trPr>
          <w:cantSplit/>
          <w:jc w:val="center"/>
        </w:trPr>
        <w:tc>
          <w:tcPr>
            <w:tcW w:w="2965"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First PRB after frequency hopping</w:t>
            </w:r>
          </w:p>
        </w:tc>
        <w:tc>
          <w:tcPr>
            <w:tcW w:w="2019" w:type="dxa"/>
            <w:vAlign w:val="center"/>
          </w:tcPr>
          <w:p w:rsidR="00BD6052" w:rsidRPr="00BD6052" w:rsidRDefault="00BD6052" w:rsidP="00BD6052">
            <w:pPr>
              <w:keepNext/>
              <w:keepLines/>
              <w:spacing w:after="0"/>
              <w:jc w:val="center"/>
              <w:rPr>
                <w:rFonts w:ascii="Arial" w:eastAsia="等线" w:hAnsi="Arial" w:cs="Arial"/>
                <w:sz w:val="18"/>
              </w:rPr>
            </w:pPr>
            <w:r w:rsidRPr="00BD6052">
              <w:rPr>
                <w:rFonts w:ascii="Arial" w:eastAsia="等线" w:hAnsi="Arial" w:cs="Arial"/>
                <w:sz w:val="18"/>
              </w:rPr>
              <w:t>The largest PRB index – (</w:t>
            </w:r>
            <w:proofErr w:type="spellStart"/>
            <w:r w:rsidRPr="00BD6052">
              <w:rPr>
                <w:rFonts w:ascii="Arial" w:eastAsia="等线" w:hAnsi="Arial" w:cs="Arial"/>
                <w:sz w:val="18"/>
              </w:rPr>
              <w:t>nrofPRBs</w:t>
            </w:r>
            <w:proofErr w:type="spellEnd"/>
            <w:r w:rsidRPr="00BD6052">
              <w:rPr>
                <w:rFonts w:ascii="Arial" w:eastAsia="等线" w:hAnsi="Arial" w:cs="Arial"/>
                <w:sz w:val="18"/>
              </w:rPr>
              <w:t xml:space="preserve"> – 1)</w:t>
            </w:r>
          </w:p>
        </w:tc>
      </w:tr>
      <w:tr w:rsidR="00BD6052" w:rsidRPr="00BD6052" w:rsidTr="00BD6052">
        <w:trPr>
          <w:cantSplit/>
          <w:jc w:val="center"/>
        </w:trPr>
        <w:tc>
          <w:tcPr>
            <w:tcW w:w="2965"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Group and sequence hopping</w:t>
            </w:r>
          </w:p>
        </w:tc>
        <w:tc>
          <w:tcPr>
            <w:tcW w:w="2019" w:type="dxa"/>
            <w:vAlign w:val="center"/>
          </w:tcPr>
          <w:p w:rsidR="00BD6052" w:rsidRPr="00BD6052" w:rsidRDefault="00BD6052" w:rsidP="00BD6052">
            <w:pPr>
              <w:keepNext/>
              <w:keepLines/>
              <w:spacing w:after="0"/>
              <w:jc w:val="center"/>
              <w:rPr>
                <w:rFonts w:ascii="Arial" w:eastAsia="等线" w:hAnsi="Arial" w:cs="Arial"/>
                <w:sz w:val="18"/>
              </w:rPr>
            </w:pPr>
            <w:r w:rsidRPr="00BD6052">
              <w:rPr>
                <w:rFonts w:ascii="Arial" w:eastAsia="?? ??" w:hAnsi="Arial" w:cs="Arial"/>
                <w:sz w:val="18"/>
              </w:rPr>
              <w:t>neither</w:t>
            </w:r>
          </w:p>
        </w:tc>
      </w:tr>
      <w:tr w:rsidR="00BD6052" w:rsidRPr="00BD6052" w:rsidTr="00BD6052">
        <w:trPr>
          <w:cantSplit/>
          <w:jc w:val="center"/>
        </w:trPr>
        <w:tc>
          <w:tcPr>
            <w:tcW w:w="2965"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Hopping ID</w:t>
            </w:r>
          </w:p>
        </w:tc>
        <w:tc>
          <w:tcPr>
            <w:tcW w:w="2019" w:type="dxa"/>
            <w:vAlign w:val="center"/>
          </w:tcPr>
          <w:p w:rsidR="00BD6052" w:rsidRPr="00BD6052" w:rsidRDefault="00BD6052" w:rsidP="00BD6052">
            <w:pPr>
              <w:keepNext/>
              <w:keepLines/>
              <w:spacing w:after="0"/>
              <w:jc w:val="center"/>
              <w:rPr>
                <w:rFonts w:ascii="Arial" w:eastAsia="等线" w:hAnsi="Arial" w:cs="Arial"/>
                <w:sz w:val="18"/>
              </w:rPr>
            </w:pPr>
            <w:r w:rsidRPr="00BD6052">
              <w:rPr>
                <w:rFonts w:ascii="Arial" w:eastAsia="?? ??" w:hAnsi="Arial" w:cs="Arial"/>
                <w:sz w:val="18"/>
              </w:rPr>
              <w:t>0</w:t>
            </w:r>
          </w:p>
        </w:tc>
      </w:tr>
      <w:tr w:rsidR="00BD6052" w:rsidRPr="00BD6052" w:rsidTr="00BD6052">
        <w:trPr>
          <w:cantSplit/>
          <w:jc w:val="center"/>
        </w:trPr>
        <w:tc>
          <w:tcPr>
            <w:tcW w:w="2965"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Initial cyclic shift</w:t>
            </w:r>
          </w:p>
        </w:tc>
        <w:tc>
          <w:tcPr>
            <w:tcW w:w="2019" w:type="dxa"/>
            <w:vAlign w:val="center"/>
          </w:tcPr>
          <w:p w:rsidR="00BD6052" w:rsidRPr="00BD6052" w:rsidRDefault="00BD6052" w:rsidP="00BD6052">
            <w:pPr>
              <w:keepNext/>
              <w:keepLines/>
              <w:spacing w:after="0"/>
              <w:jc w:val="center"/>
              <w:rPr>
                <w:rFonts w:ascii="Arial" w:eastAsia="等线" w:hAnsi="Arial" w:cs="Arial"/>
                <w:sz w:val="18"/>
              </w:rPr>
            </w:pPr>
            <w:r w:rsidRPr="00BD6052">
              <w:rPr>
                <w:rFonts w:ascii="Arial" w:eastAsia="等线" w:hAnsi="Arial" w:cs="Arial"/>
                <w:sz w:val="18"/>
              </w:rPr>
              <w:t>0</w:t>
            </w:r>
          </w:p>
        </w:tc>
      </w:tr>
      <w:tr w:rsidR="00BD6052" w:rsidRPr="00BD6052" w:rsidTr="00BD6052">
        <w:trPr>
          <w:cantSplit/>
          <w:jc w:val="center"/>
        </w:trPr>
        <w:tc>
          <w:tcPr>
            <w:tcW w:w="2965"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First symbol</w:t>
            </w:r>
          </w:p>
        </w:tc>
        <w:tc>
          <w:tcPr>
            <w:tcW w:w="2019" w:type="dxa"/>
            <w:vAlign w:val="center"/>
          </w:tcPr>
          <w:p w:rsidR="00BD6052" w:rsidRPr="00BD6052" w:rsidRDefault="00BD6052" w:rsidP="00BD6052">
            <w:pPr>
              <w:keepNext/>
              <w:keepLines/>
              <w:spacing w:after="0"/>
              <w:jc w:val="center"/>
              <w:rPr>
                <w:rFonts w:ascii="Arial" w:eastAsia="等线" w:hAnsi="Arial" w:cs="Arial"/>
                <w:sz w:val="18"/>
              </w:rPr>
            </w:pPr>
            <w:r w:rsidRPr="00BD6052">
              <w:rPr>
                <w:rFonts w:ascii="Arial" w:eastAsia="等线" w:hAnsi="Arial" w:cs="Arial"/>
                <w:sz w:val="18"/>
              </w:rPr>
              <w:t>0</w:t>
            </w:r>
          </w:p>
        </w:tc>
      </w:tr>
      <w:tr w:rsidR="00BD6052" w:rsidRPr="00BD6052" w:rsidTr="00BD6052">
        <w:trPr>
          <w:cantSplit/>
          <w:jc w:val="center"/>
        </w:trPr>
        <w:tc>
          <w:tcPr>
            <w:tcW w:w="2965"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Index of orthogonal cover code (</w:t>
            </w:r>
            <w:proofErr w:type="spellStart"/>
            <w:r w:rsidRPr="00BD6052">
              <w:rPr>
                <w:rFonts w:ascii="Arial" w:eastAsia="等线" w:hAnsi="Arial"/>
                <w:i/>
                <w:sz w:val="18"/>
              </w:rPr>
              <w:t>timeDomainOCC</w:t>
            </w:r>
            <w:proofErr w:type="spellEnd"/>
            <w:r w:rsidRPr="00BD6052">
              <w:rPr>
                <w:rFonts w:ascii="Arial" w:eastAsia="等线" w:hAnsi="Arial"/>
                <w:sz w:val="18"/>
              </w:rPr>
              <w:t>)</w:t>
            </w:r>
          </w:p>
        </w:tc>
        <w:tc>
          <w:tcPr>
            <w:tcW w:w="2019" w:type="dxa"/>
            <w:vAlign w:val="center"/>
          </w:tcPr>
          <w:p w:rsidR="00BD6052" w:rsidRPr="00BD6052" w:rsidRDefault="00BD6052" w:rsidP="00BD6052">
            <w:pPr>
              <w:keepNext/>
              <w:keepLines/>
              <w:spacing w:after="0"/>
              <w:jc w:val="center"/>
              <w:rPr>
                <w:rFonts w:ascii="Arial" w:eastAsia="等线" w:hAnsi="Arial" w:cs="Arial"/>
                <w:sz w:val="18"/>
              </w:rPr>
            </w:pPr>
            <w:r w:rsidRPr="00BD6052">
              <w:rPr>
                <w:rFonts w:ascii="Arial" w:eastAsia="等线" w:hAnsi="Arial" w:cs="Arial"/>
                <w:sz w:val="18"/>
              </w:rPr>
              <w:t>0</w:t>
            </w:r>
          </w:p>
        </w:tc>
      </w:tr>
    </w:tbl>
    <w:p w:rsidR="00BD6052" w:rsidRDefault="00BD6052" w:rsidP="00BD6052">
      <w:pPr>
        <w:rPr>
          <w:rFonts w:eastAsia="等线"/>
          <w:noProof/>
        </w:rPr>
      </w:pPr>
    </w:p>
    <w:p w:rsidR="00BD6052" w:rsidRPr="00BD6052" w:rsidRDefault="00BD6052" w:rsidP="00BD6052">
      <w:pPr>
        <w:keepNext/>
        <w:keepLines/>
        <w:spacing w:before="60"/>
        <w:jc w:val="center"/>
        <w:rPr>
          <w:rFonts w:ascii="Arial" w:eastAsia="等线" w:hAnsi="Arial"/>
          <w:b/>
        </w:rPr>
      </w:pPr>
      <w:r w:rsidRPr="00BD6052">
        <w:rPr>
          <w:rFonts w:ascii="Arial" w:eastAsia="等线" w:hAnsi="Arial"/>
          <w:b/>
        </w:rPr>
        <w:lastRenderedPageBreak/>
        <w:t>Table 2.3.2-</w:t>
      </w:r>
      <w:r>
        <w:rPr>
          <w:rFonts w:ascii="Arial" w:eastAsia="等线" w:hAnsi="Arial"/>
          <w:b/>
        </w:rPr>
        <w:t>3</w:t>
      </w:r>
      <w:r w:rsidRPr="00BD6052">
        <w:rPr>
          <w:rFonts w:ascii="Arial" w:eastAsia="等线" w:hAnsi="Arial"/>
          <w:b/>
        </w:rPr>
        <w:t xml:space="preserve">: Test Parameters for PUCCH format </w:t>
      </w:r>
      <w:r>
        <w:rPr>
          <w:rFonts w:ascii="Arial" w:eastAsia="等线" w:hAnsi="Arial"/>
          <w:b/>
        </w:rPr>
        <w:t>2 (ACK missed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BD6052" w:rsidRPr="00BD6052" w:rsidTr="00BD6052">
        <w:trPr>
          <w:cantSplit/>
          <w:jc w:val="center"/>
        </w:trPr>
        <w:tc>
          <w:tcPr>
            <w:tcW w:w="3485" w:type="dxa"/>
          </w:tcPr>
          <w:p w:rsidR="00BD6052" w:rsidRPr="00BD6052" w:rsidRDefault="00BD6052" w:rsidP="00BD6052">
            <w:pPr>
              <w:keepNext/>
              <w:keepLines/>
              <w:spacing w:after="0"/>
              <w:jc w:val="center"/>
              <w:rPr>
                <w:rFonts w:ascii="Arial" w:eastAsia="?? ??" w:hAnsi="Arial" w:cs="Arial"/>
                <w:b/>
                <w:bCs/>
                <w:sz w:val="18"/>
              </w:rPr>
            </w:pPr>
            <w:r w:rsidRPr="00BD6052">
              <w:rPr>
                <w:rFonts w:ascii="Arial" w:eastAsia="?? ??" w:hAnsi="Arial" w:cs="Arial"/>
                <w:b/>
                <w:bCs/>
                <w:sz w:val="18"/>
              </w:rPr>
              <w:t>Parameter</w:t>
            </w:r>
          </w:p>
        </w:tc>
        <w:tc>
          <w:tcPr>
            <w:tcW w:w="2268" w:type="dxa"/>
          </w:tcPr>
          <w:p w:rsidR="00BD6052" w:rsidRPr="00BD6052" w:rsidRDefault="00BD6052" w:rsidP="00BD6052">
            <w:pPr>
              <w:keepNext/>
              <w:keepLines/>
              <w:spacing w:after="0"/>
              <w:jc w:val="center"/>
              <w:rPr>
                <w:rFonts w:ascii="Arial" w:eastAsia="等线" w:hAnsi="Arial" w:cs="Arial"/>
                <w:b/>
                <w:bCs/>
                <w:sz w:val="18"/>
                <w:lang w:eastAsia="zh-CN"/>
              </w:rPr>
            </w:pPr>
            <w:r w:rsidRPr="00BD6052">
              <w:rPr>
                <w:rFonts w:ascii="Arial" w:eastAsia="等线" w:hAnsi="Arial" w:cs="Arial"/>
                <w:b/>
                <w:bCs/>
                <w:sz w:val="18"/>
                <w:lang w:eastAsia="zh-CN"/>
              </w:rPr>
              <w:t>Value</w:t>
            </w:r>
            <w:r w:rsidRPr="00BD6052">
              <w:rPr>
                <w:rFonts w:ascii="Arial" w:eastAsia="?? ??" w:hAnsi="Arial" w:cs="Arial"/>
                <w:b/>
                <w:bCs/>
                <w:sz w:val="18"/>
                <w:lang w:eastAsia="zh-CN"/>
              </w:rPr>
              <w:t xml:space="preserve"> </w:t>
            </w:r>
          </w:p>
        </w:tc>
      </w:tr>
      <w:tr w:rsidR="00BD6052" w:rsidRPr="00BD6052" w:rsidTr="00BD6052">
        <w:trPr>
          <w:cantSplit/>
          <w:jc w:val="center"/>
        </w:trPr>
        <w:tc>
          <w:tcPr>
            <w:tcW w:w="3485"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sz w:val="18"/>
                <w:lang w:eastAsia="zh-CN"/>
              </w:rPr>
              <w:t>Modulation order</w:t>
            </w:r>
          </w:p>
        </w:tc>
        <w:tc>
          <w:tcPr>
            <w:tcW w:w="2268" w:type="dxa"/>
            <w:vAlign w:val="center"/>
          </w:tcPr>
          <w:p w:rsidR="00BD6052" w:rsidRPr="00BD6052" w:rsidRDefault="00BD6052" w:rsidP="00BD6052">
            <w:pPr>
              <w:keepNext/>
              <w:keepLines/>
              <w:spacing w:after="0"/>
              <w:jc w:val="center"/>
              <w:rPr>
                <w:rFonts w:ascii="Arial" w:eastAsia="?? ??" w:hAnsi="Arial" w:cs="Arial"/>
                <w:sz w:val="18"/>
                <w:lang w:eastAsia="zh-CN"/>
              </w:rPr>
            </w:pPr>
            <w:r w:rsidRPr="00BD6052">
              <w:rPr>
                <w:rFonts w:ascii="Arial" w:eastAsia="?? ??" w:hAnsi="Arial" w:cs="Arial"/>
                <w:sz w:val="18"/>
                <w:lang w:eastAsia="zh-CN"/>
              </w:rPr>
              <w:t>QSPK</w:t>
            </w:r>
          </w:p>
        </w:tc>
      </w:tr>
      <w:tr w:rsidR="00BD6052" w:rsidRPr="00BD6052" w:rsidTr="00BD6052">
        <w:trPr>
          <w:cantSplit/>
          <w:jc w:val="center"/>
        </w:trPr>
        <w:tc>
          <w:tcPr>
            <w:tcW w:w="3485" w:type="dxa"/>
            <w:vAlign w:val="center"/>
          </w:tcPr>
          <w:p w:rsidR="00BD6052" w:rsidRPr="00BD6052" w:rsidRDefault="00BD6052" w:rsidP="00BD6052">
            <w:pPr>
              <w:keepNext/>
              <w:keepLines/>
              <w:spacing w:after="0"/>
              <w:rPr>
                <w:rFonts w:ascii="Arial" w:eastAsia="等线" w:hAnsi="Arial" w:cs="Arial"/>
                <w:sz w:val="18"/>
                <w:lang w:eastAsia="zh-CN"/>
              </w:rPr>
            </w:pPr>
            <w:r w:rsidRPr="00BD6052">
              <w:rPr>
                <w:rFonts w:ascii="Arial" w:eastAsia="等线" w:hAnsi="Arial"/>
                <w:sz w:val="18"/>
                <w:lang w:eastAsia="zh-CN"/>
              </w:rPr>
              <w:t>Starting RB location</w:t>
            </w:r>
          </w:p>
        </w:tc>
        <w:tc>
          <w:tcPr>
            <w:tcW w:w="2268" w:type="dxa"/>
            <w:vAlign w:val="center"/>
          </w:tcPr>
          <w:p w:rsidR="00BD6052" w:rsidRPr="00BD6052" w:rsidRDefault="00BD6052" w:rsidP="00BD6052">
            <w:pPr>
              <w:keepNext/>
              <w:keepLines/>
              <w:spacing w:after="0"/>
              <w:jc w:val="center"/>
              <w:rPr>
                <w:rFonts w:ascii="Arial" w:eastAsia="?? ??" w:hAnsi="Arial" w:cs="Arial"/>
                <w:sz w:val="18"/>
                <w:lang w:eastAsia="zh-CN"/>
              </w:rPr>
            </w:pPr>
            <w:r w:rsidRPr="00BD6052">
              <w:rPr>
                <w:rFonts w:ascii="Arial" w:eastAsia="?? ??" w:hAnsi="Arial" w:cs="Arial"/>
                <w:sz w:val="18"/>
                <w:lang w:eastAsia="zh-CN"/>
              </w:rPr>
              <w:t>0</w:t>
            </w:r>
          </w:p>
        </w:tc>
      </w:tr>
      <w:tr w:rsidR="00BD6052" w:rsidRPr="00BD6052" w:rsidTr="00BD6052">
        <w:trPr>
          <w:cantSplit/>
          <w:jc w:val="center"/>
        </w:trPr>
        <w:tc>
          <w:tcPr>
            <w:tcW w:w="3485" w:type="dxa"/>
            <w:vAlign w:val="center"/>
          </w:tcPr>
          <w:p w:rsidR="00BD6052" w:rsidRPr="00BD6052" w:rsidRDefault="00BD6052" w:rsidP="00BD6052">
            <w:pPr>
              <w:keepNext/>
              <w:keepLines/>
              <w:spacing w:after="0"/>
              <w:rPr>
                <w:rFonts w:ascii="Arial" w:eastAsia="等线" w:hAnsi="Arial" w:cs="Arial"/>
                <w:sz w:val="18"/>
                <w:lang w:eastAsia="zh-CN"/>
              </w:rPr>
            </w:pPr>
            <w:r w:rsidRPr="00BD6052">
              <w:rPr>
                <w:rFonts w:ascii="Arial" w:eastAsia="等线" w:hAnsi="Arial" w:hint="eastAsia"/>
                <w:sz w:val="18"/>
                <w:lang w:eastAsia="zh-CN"/>
              </w:rPr>
              <w:t>Intra-slot frequency hopping</w:t>
            </w:r>
          </w:p>
        </w:tc>
        <w:tc>
          <w:tcPr>
            <w:tcW w:w="2268" w:type="dxa"/>
            <w:vAlign w:val="center"/>
          </w:tcPr>
          <w:p w:rsidR="00BD6052" w:rsidRPr="00BD6052" w:rsidRDefault="00BD6052" w:rsidP="00BD6052">
            <w:pPr>
              <w:keepNext/>
              <w:keepLines/>
              <w:spacing w:after="0"/>
              <w:jc w:val="center"/>
              <w:rPr>
                <w:rFonts w:ascii="Arial" w:eastAsia="等线" w:hAnsi="Arial" w:cs="Arial"/>
                <w:sz w:val="18"/>
                <w:lang w:eastAsia="zh-CN"/>
              </w:rPr>
            </w:pPr>
            <w:r w:rsidRPr="00BD6052">
              <w:rPr>
                <w:rFonts w:ascii="Arial" w:eastAsia="?? ??" w:hAnsi="Arial" w:cs="Arial"/>
                <w:sz w:val="18"/>
                <w:lang w:eastAsia="zh-CN"/>
              </w:rPr>
              <w:t>N/A</w:t>
            </w:r>
          </w:p>
        </w:tc>
      </w:tr>
      <w:tr w:rsidR="00BD6052" w:rsidRPr="00BD6052" w:rsidTr="00BD6052">
        <w:trPr>
          <w:cantSplit/>
          <w:jc w:val="center"/>
        </w:trPr>
        <w:tc>
          <w:tcPr>
            <w:tcW w:w="3485"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hint="eastAsia"/>
                <w:sz w:val="18"/>
                <w:lang w:eastAsia="zh-CN"/>
              </w:rPr>
              <w:t>Number of PRBs</w:t>
            </w:r>
          </w:p>
        </w:tc>
        <w:tc>
          <w:tcPr>
            <w:tcW w:w="2268" w:type="dxa"/>
            <w:vAlign w:val="center"/>
          </w:tcPr>
          <w:p w:rsidR="00BD6052" w:rsidRPr="00BD6052" w:rsidRDefault="00BD6052" w:rsidP="00BD6052">
            <w:pPr>
              <w:keepNext/>
              <w:keepLines/>
              <w:spacing w:after="0"/>
              <w:jc w:val="center"/>
              <w:rPr>
                <w:rFonts w:ascii="Arial" w:eastAsia="等线" w:hAnsi="Arial" w:cs="Arial"/>
                <w:sz w:val="18"/>
                <w:lang w:eastAsia="zh-CN"/>
              </w:rPr>
            </w:pPr>
            <w:r w:rsidRPr="00BD6052">
              <w:rPr>
                <w:rFonts w:ascii="Arial" w:eastAsia="?? ??" w:hAnsi="Arial" w:cs="Arial"/>
                <w:sz w:val="18"/>
                <w:lang w:eastAsia="zh-CN"/>
              </w:rPr>
              <w:t>4</w:t>
            </w:r>
          </w:p>
        </w:tc>
      </w:tr>
      <w:tr w:rsidR="00BD6052" w:rsidRPr="00BD6052" w:rsidTr="00BD6052">
        <w:trPr>
          <w:cantSplit/>
          <w:jc w:val="center"/>
        </w:trPr>
        <w:tc>
          <w:tcPr>
            <w:tcW w:w="3485"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hint="eastAsia"/>
                <w:sz w:val="18"/>
                <w:lang w:eastAsia="zh-CN"/>
              </w:rPr>
              <w:t>Number of symbols</w:t>
            </w:r>
          </w:p>
        </w:tc>
        <w:tc>
          <w:tcPr>
            <w:tcW w:w="2268" w:type="dxa"/>
            <w:vAlign w:val="center"/>
          </w:tcPr>
          <w:p w:rsidR="00BD6052" w:rsidRPr="00BD6052" w:rsidRDefault="00BD6052" w:rsidP="00BD6052">
            <w:pPr>
              <w:keepNext/>
              <w:keepLines/>
              <w:spacing w:after="0"/>
              <w:jc w:val="center"/>
              <w:rPr>
                <w:rFonts w:ascii="Arial" w:eastAsia="等线" w:hAnsi="Arial" w:cs="Arial"/>
                <w:sz w:val="18"/>
                <w:lang w:eastAsia="zh-CN"/>
              </w:rPr>
            </w:pPr>
            <w:r w:rsidRPr="00BD6052">
              <w:rPr>
                <w:rFonts w:ascii="Arial" w:eastAsia="?? ??" w:hAnsi="Arial" w:cs="Arial"/>
                <w:sz w:val="18"/>
                <w:lang w:eastAsia="zh-CN"/>
              </w:rPr>
              <w:t>1</w:t>
            </w:r>
          </w:p>
        </w:tc>
      </w:tr>
      <w:tr w:rsidR="00BD6052" w:rsidRPr="00BD6052" w:rsidTr="00BD6052">
        <w:trPr>
          <w:cantSplit/>
          <w:jc w:val="center"/>
        </w:trPr>
        <w:tc>
          <w:tcPr>
            <w:tcW w:w="3485"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hint="eastAsia"/>
                <w:sz w:val="18"/>
                <w:lang w:eastAsia="zh-CN"/>
              </w:rPr>
              <w:t>The number of UCI information bits</w:t>
            </w:r>
          </w:p>
        </w:tc>
        <w:tc>
          <w:tcPr>
            <w:tcW w:w="2268" w:type="dxa"/>
            <w:vAlign w:val="center"/>
          </w:tcPr>
          <w:p w:rsidR="00BD6052" w:rsidRPr="00BD6052" w:rsidRDefault="00BD6052" w:rsidP="00BD6052">
            <w:pPr>
              <w:keepNext/>
              <w:keepLines/>
              <w:spacing w:after="0"/>
              <w:jc w:val="center"/>
              <w:rPr>
                <w:rFonts w:ascii="Arial" w:hAnsi="Arial"/>
                <w:sz w:val="18"/>
                <w:lang w:eastAsia="zh-CN"/>
              </w:rPr>
            </w:pPr>
            <w:r w:rsidRPr="00BD6052">
              <w:rPr>
                <w:rFonts w:ascii="Arial" w:hAnsi="Arial"/>
                <w:sz w:val="18"/>
                <w:lang w:eastAsia="zh-CN"/>
              </w:rPr>
              <w:t>4</w:t>
            </w:r>
          </w:p>
        </w:tc>
      </w:tr>
      <w:tr w:rsidR="00BD6052" w:rsidRPr="00BD6052" w:rsidTr="00BD6052">
        <w:trPr>
          <w:cantSplit/>
          <w:jc w:val="center"/>
        </w:trPr>
        <w:tc>
          <w:tcPr>
            <w:tcW w:w="3485"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hint="eastAsia"/>
                <w:sz w:val="18"/>
                <w:lang w:eastAsia="zh-CN"/>
              </w:rPr>
              <w:t>First symbol</w:t>
            </w:r>
          </w:p>
        </w:tc>
        <w:tc>
          <w:tcPr>
            <w:tcW w:w="2268" w:type="dxa"/>
            <w:vAlign w:val="center"/>
          </w:tcPr>
          <w:p w:rsidR="00BD6052" w:rsidRPr="00BD6052" w:rsidRDefault="00BD6052" w:rsidP="00BD6052">
            <w:pPr>
              <w:keepNext/>
              <w:keepLines/>
              <w:spacing w:after="0"/>
              <w:jc w:val="center"/>
              <w:rPr>
                <w:rFonts w:ascii="Arial" w:hAnsi="Arial"/>
                <w:sz w:val="18"/>
                <w:lang w:eastAsia="zh-CN"/>
              </w:rPr>
            </w:pPr>
            <w:r w:rsidRPr="00BD6052">
              <w:rPr>
                <w:rFonts w:ascii="Arial" w:hAnsi="Arial"/>
                <w:sz w:val="18"/>
                <w:lang w:eastAsia="zh-CN"/>
              </w:rPr>
              <w:t>13</w:t>
            </w:r>
          </w:p>
        </w:tc>
      </w:tr>
      <w:tr w:rsidR="00BD6052" w:rsidRPr="00BD6052" w:rsidTr="00BD6052">
        <w:trPr>
          <w:cantSplit/>
          <w:jc w:val="center"/>
        </w:trPr>
        <w:tc>
          <w:tcPr>
            <w:tcW w:w="3485"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hint="eastAsia"/>
                <w:sz w:val="18"/>
                <w:lang w:eastAsia="zh-CN"/>
              </w:rPr>
              <w:t>DM-RS sequence generation</w:t>
            </w:r>
          </w:p>
        </w:tc>
        <w:tc>
          <w:tcPr>
            <w:tcW w:w="2268" w:type="dxa"/>
            <w:vAlign w:val="center"/>
          </w:tcPr>
          <w:p w:rsidR="00BD6052" w:rsidRPr="00BD6052" w:rsidRDefault="00BD6052" w:rsidP="00BD6052">
            <w:pPr>
              <w:keepNext/>
              <w:keepLines/>
              <w:spacing w:after="0"/>
              <w:jc w:val="center"/>
              <w:rPr>
                <w:rFonts w:ascii="Arial" w:hAnsi="Arial"/>
                <w:sz w:val="18"/>
                <w:lang w:eastAsia="zh-CN"/>
              </w:rPr>
            </w:pPr>
            <w:r w:rsidRPr="00BD6052">
              <w:rPr>
                <w:rFonts w:ascii="Arial" w:eastAsia="等线" w:hAnsi="Arial" w:cs="Arial"/>
                <w:i/>
                <w:sz w:val="18"/>
                <w:szCs w:val="18"/>
              </w:rPr>
              <w:t>N</w:t>
            </w:r>
            <w:r w:rsidRPr="00BD6052">
              <w:rPr>
                <w:rFonts w:ascii="Arial" w:eastAsia="等线" w:hAnsi="Arial" w:cs="Arial"/>
                <w:i/>
                <w:sz w:val="18"/>
                <w:szCs w:val="18"/>
                <w:vertAlign w:val="subscript"/>
              </w:rPr>
              <w:t>ID</w:t>
            </w:r>
            <w:r w:rsidRPr="00BD6052">
              <w:rPr>
                <w:rFonts w:ascii="Arial" w:eastAsia="等线" w:hAnsi="Arial" w:cs="Arial"/>
                <w:sz w:val="18"/>
                <w:vertAlign w:val="superscript"/>
              </w:rPr>
              <w:t>0</w:t>
            </w:r>
            <w:r w:rsidRPr="00BD6052">
              <w:rPr>
                <w:rFonts w:ascii="Arial" w:eastAsia="等线" w:hAnsi="Arial" w:cs="Arial"/>
                <w:sz w:val="18"/>
                <w:szCs w:val="18"/>
              </w:rPr>
              <w:t>=0</w:t>
            </w:r>
          </w:p>
        </w:tc>
      </w:tr>
    </w:tbl>
    <w:p w:rsidR="00B36AE5" w:rsidRDefault="00B36AE5" w:rsidP="00B36AE5">
      <w:pPr>
        <w:rPr>
          <w:lang w:val="en-US" w:eastAsia="zh-CN"/>
        </w:rPr>
      </w:pPr>
    </w:p>
    <w:p w:rsidR="00BD6052" w:rsidRPr="00BD6052" w:rsidRDefault="00BD6052" w:rsidP="00BD6052">
      <w:pPr>
        <w:keepNext/>
        <w:keepLines/>
        <w:spacing w:before="60"/>
        <w:jc w:val="center"/>
        <w:rPr>
          <w:rFonts w:ascii="Arial" w:eastAsia="等线" w:hAnsi="Arial"/>
          <w:b/>
        </w:rPr>
      </w:pPr>
      <w:r w:rsidRPr="00BD6052">
        <w:rPr>
          <w:rFonts w:ascii="Arial" w:eastAsia="等线" w:hAnsi="Arial"/>
          <w:b/>
        </w:rPr>
        <w:t>Table 2.3.2-</w:t>
      </w:r>
      <w:r>
        <w:rPr>
          <w:rFonts w:ascii="Arial" w:eastAsia="等线" w:hAnsi="Arial"/>
          <w:b/>
        </w:rPr>
        <w:t>4</w:t>
      </w:r>
      <w:r w:rsidRPr="00BD6052">
        <w:rPr>
          <w:rFonts w:ascii="Arial" w:eastAsia="等线" w:hAnsi="Arial"/>
          <w:b/>
        </w:rPr>
        <w:t>: Test Parameters for PUCCH format 2 (</w:t>
      </w:r>
      <w:r>
        <w:rPr>
          <w:rFonts w:ascii="Arial" w:eastAsia="等线" w:hAnsi="Arial"/>
          <w:b/>
        </w:rPr>
        <w:t>UCI BLER</w:t>
      </w:r>
      <w:r w:rsidRPr="00BD6052">
        <w:rPr>
          <w:rFonts w:ascii="Arial" w:eastAsia="等线"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BD6052" w:rsidRPr="00BD6052" w:rsidTr="00BD6052">
        <w:trPr>
          <w:cantSplit/>
          <w:jc w:val="center"/>
        </w:trPr>
        <w:tc>
          <w:tcPr>
            <w:tcW w:w="3343" w:type="dxa"/>
          </w:tcPr>
          <w:p w:rsidR="00BD6052" w:rsidRPr="00BD6052" w:rsidRDefault="00BD6052" w:rsidP="00BD6052">
            <w:pPr>
              <w:keepNext/>
              <w:keepLines/>
              <w:spacing w:after="0"/>
              <w:jc w:val="center"/>
              <w:rPr>
                <w:rFonts w:ascii="Arial" w:eastAsia="?? ??" w:hAnsi="Arial" w:cs="Arial"/>
                <w:b/>
                <w:bCs/>
                <w:sz w:val="18"/>
              </w:rPr>
            </w:pPr>
            <w:r w:rsidRPr="00BD6052">
              <w:rPr>
                <w:rFonts w:ascii="Arial" w:eastAsia="?? ??" w:hAnsi="Arial" w:cs="Arial"/>
                <w:b/>
                <w:bCs/>
                <w:sz w:val="18"/>
              </w:rPr>
              <w:t>Parameter</w:t>
            </w:r>
          </w:p>
        </w:tc>
        <w:tc>
          <w:tcPr>
            <w:tcW w:w="2127" w:type="dxa"/>
          </w:tcPr>
          <w:p w:rsidR="00BD6052" w:rsidRPr="00BD6052" w:rsidRDefault="00BD6052" w:rsidP="00BD6052">
            <w:pPr>
              <w:keepNext/>
              <w:keepLines/>
              <w:spacing w:after="0"/>
              <w:jc w:val="center"/>
              <w:rPr>
                <w:rFonts w:ascii="Arial" w:eastAsia="等线" w:hAnsi="Arial" w:cs="Arial"/>
                <w:b/>
                <w:bCs/>
                <w:sz w:val="18"/>
                <w:lang w:eastAsia="zh-CN"/>
              </w:rPr>
            </w:pPr>
            <w:r w:rsidRPr="00BD6052">
              <w:rPr>
                <w:rFonts w:ascii="Arial" w:eastAsia="等线" w:hAnsi="Arial" w:cs="Arial"/>
                <w:b/>
                <w:bCs/>
                <w:sz w:val="18"/>
                <w:lang w:eastAsia="zh-CN"/>
              </w:rPr>
              <w:t>Value</w:t>
            </w:r>
          </w:p>
        </w:tc>
      </w:tr>
      <w:tr w:rsidR="00BD6052" w:rsidRPr="00BD6052" w:rsidTr="00BD6052">
        <w:trPr>
          <w:cantSplit/>
          <w:jc w:val="center"/>
        </w:trPr>
        <w:tc>
          <w:tcPr>
            <w:tcW w:w="3343"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sz w:val="18"/>
                <w:lang w:eastAsia="zh-CN"/>
              </w:rPr>
              <w:t>Modulation order</w:t>
            </w:r>
          </w:p>
        </w:tc>
        <w:tc>
          <w:tcPr>
            <w:tcW w:w="2127" w:type="dxa"/>
            <w:vAlign w:val="center"/>
          </w:tcPr>
          <w:p w:rsidR="00BD6052" w:rsidRPr="00BD6052" w:rsidRDefault="00BD6052" w:rsidP="00BD6052">
            <w:pPr>
              <w:keepNext/>
              <w:keepLines/>
              <w:spacing w:after="0"/>
              <w:jc w:val="center"/>
              <w:rPr>
                <w:rFonts w:ascii="Arial" w:eastAsia="?? ??" w:hAnsi="Arial" w:cs="Arial"/>
                <w:sz w:val="18"/>
                <w:lang w:eastAsia="zh-CN"/>
              </w:rPr>
            </w:pPr>
            <w:r w:rsidRPr="00BD6052">
              <w:rPr>
                <w:rFonts w:ascii="Arial" w:eastAsia="?? ??" w:hAnsi="Arial" w:cs="Arial"/>
                <w:sz w:val="18"/>
                <w:lang w:eastAsia="zh-CN"/>
              </w:rPr>
              <w:t>QSPK</w:t>
            </w:r>
          </w:p>
        </w:tc>
      </w:tr>
      <w:tr w:rsidR="00BD6052" w:rsidRPr="00BD6052" w:rsidTr="00BD6052">
        <w:trPr>
          <w:cantSplit/>
          <w:jc w:val="center"/>
        </w:trPr>
        <w:tc>
          <w:tcPr>
            <w:tcW w:w="3343" w:type="dxa"/>
            <w:vAlign w:val="center"/>
          </w:tcPr>
          <w:p w:rsidR="00BD6052" w:rsidRPr="00BD6052" w:rsidRDefault="00BD6052" w:rsidP="00BD6052">
            <w:pPr>
              <w:keepNext/>
              <w:keepLines/>
              <w:spacing w:after="0"/>
              <w:rPr>
                <w:rFonts w:ascii="Arial" w:eastAsia="等线" w:hAnsi="Arial" w:cs="Arial"/>
                <w:sz w:val="18"/>
                <w:lang w:eastAsia="zh-CN"/>
              </w:rPr>
            </w:pPr>
            <w:r w:rsidRPr="00BD6052">
              <w:rPr>
                <w:rFonts w:ascii="Arial" w:eastAsia="等线" w:hAnsi="Arial" w:hint="eastAsia"/>
                <w:sz w:val="18"/>
                <w:lang w:eastAsia="zh-CN"/>
              </w:rPr>
              <w:t>First PRB prior to frequency hopping</w:t>
            </w:r>
          </w:p>
        </w:tc>
        <w:tc>
          <w:tcPr>
            <w:tcW w:w="2127" w:type="dxa"/>
            <w:vAlign w:val="center"/>
          </w:tcPr>
          <w:p w:rsidR="00BD6052" w:rsidRPr="00BD6052" w:rsidRDefault="00BD6052" w:rsidP="00BD6052">
            <w:pPr>
              <w:keepNext/>
              <w:keepLines/>
              <w:spacing w:after="0"/>
              <w:jc w:val="center"/>
              <w:rPr>
                <w:rFonts w:ascii="Arial" w:eastAsia="?? ??" w:hAnsi="Arial" w:cs="Arial"/>
                <w:sz w:val="18"/>
                <w:lang w:eastAsia="zh-CN"/>
              </w:rPr>
            </w:pPr>
            <w:r w:rsidRPr="00BD6052">
              <w:rPr>
                <w:rFonts w:ascii="Arial" w:eastAsia="?? ??" w:hAnsi="Arial" w:cs="Arial"/>
                <w:sz w:val="18"/>
                <w:lang w:eastAsia="zh-CN"/>
              </w:rPr>
              <w:t>0</w:t>
            </w:r>
          </w:p>
        </w:tc>
      </w:tr>
      <w:tr w:rsidR="00BD6052" w:rsidRPr="00BD6052" w:rsidTr="00BD6052">
        <w:trPr>
          <w:cantSplit/>
          <w:jc w:val="center"/>
        </w:trPr>
        <w:tc>
          <w:tcPr>
            <w:tcW w:w="3343" w:type="dxa"/>
            <w:vAlign w:val="center"/>
          </w:tcPr>
          <w:p w:rsidR="00BD6052" w:rsidRPr="00BD6052" w:rsidRDefault="00BD6052" w:rsidP="00BD6052">
            <w:pPr>
              <w:keepNext/>
              <w:keepLines/>
              <w:spacing w:after="0"/>
              <w:rPr>
                <w:rFonts w:ascii="Arial" w:eastAsia="等线" w:hAnsi="Arial" w:cs="Arial"/>
                <w:sz w:val="18"/>
                <w:lang w:eastAsia="zh-CN"/>
              </w:rPr>
            </w:pPr>
            <w:r w:rsidRPr="00BD6052">
              <w:rPr>
                <w:rFonts w:ascii="Arial" w:eastAsia="等线" w:hAnsi="Arial"/>
                <w:sz w:val="18"/>
                <w:lang w:eastAsia="zh-CN"/>
              </w:rPr>
              <w:t>I</w:t>
            </w:r>
            <w:r w:rsidRPr="00BD6052">
              <w:rPr>
                <w:rFonts w:ascii="Arial" w:eastAsia="等线" w:hAnsi="Arial" w:hint="eastAsia"/>
                <w:sz w:val="18"/>
                <w:lang w:eastAsia="zh-CN"/>
              </w:rPr>
              <w:t>ntra-slot frequency hopping</w:t>
            </w:r>
          </w:p>
        </w:tc>
        <w:tc>
          <w:tcPr>
            <w:tcW w:w="2127" w:type="dxa"/>
            <w:vAlign w:val="center"/>
          </w:tcPr>
          <w:p w:rsidR="00BD6052" w:rsidRPr="00BD6052" w:rsidRDefault="00BD6052" w:rsidP="00BD6052">
            <w:pPr>
              <w:keepNext/>
              <w:keepLines/>
              <w:spacing w:after="0"/>
              <w:jc w:val="center"/>
              <w:rPr>
                <w:rFonts w:ascii="Arial" w:eastAsia="等线" w:hAnsi="Arial" w:cs="Arial"/>
                <w:sz w:val="18"/>
                <w:lang w:eastAsia="zh-CN"/>
              </w:rPr>
            </w:pPr>
            <w:r w:rsidRPr="00BD6052">
              <w:rPr>
                <w:rFonts w:ascii="Arial" w:eastAsia="?? ??" w:hAnsi="Arial" w:cs="Arial"/>
                <w:sz w:val="18"/>
                <w:lang w:eastAsia="zh-CN"/>
              </w:rPr>
              <w:t>enabled</w:t>
            </w:r>
          </w:p>
        </w:tc>
      </w:tr>
      <w:tr w:rsidR="00BD6052" w:rsidRPr="00BD6052" w:rsidTr="00BD6052">
        <w:trPr>
          <w:cantSplit/>
          <w:jc w:val="center"/>
        </w:trPr>
        <w:tc>
          <w:tcPr>
            <w:tcW w:w="3343"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hint="eastAsia"/>
                <w:sz w:val="18"/>
                <w:lang w:eastAsia="zh-CN"/>
              </w:rPr>
              <w:t>First PRB after frequency hopping</w:t>
            </w:r>
          </w:p>
        </w:tc>
        <w:tc>
          <w:tcPr>
            <w:tcW w:w="2127" w:type="dxa"/>
            <w:vAlign w:val="center"/>
          </w:tcPr>
          <w:p w:rsidR="00BD6052" w:rsidRPr="00BD6052" w:rsidRDefault="00BD6052" w:rsidP="00BD6052">
            <w:pPr>
              <w:keepNext/>
              <w:keepLines/>
              <w:spacing w:after="0"/>
              <w:jc w:val="center"/>
              <w:rPr>
                <w:rFonts w:ascii="Arial" w:eastAsia="等线" w:hAnsi="Arial" w:cs="Arial"/>
                <w:sz w:val="18"/>
                <w:lang w:eastAsia="zh-CN"/>
              </w:rPr>
            </w:pPr>
            <w:r w:rsidRPr="00BD6052">
              <w:rPr>
                <w:rFonts w:ascii="Arial" w:eastAsia="?? ??" w:hAnsi="Arial" w:cs="Arial"/>
                <w:sz w:val="18"/>
                <w:lang w:eastAsia="zh-CN"/>
              </w:rPr>
              <w:t>The largest PRB index</w:t>
            </w:r>
            <w:r w:rsidRPr="00BD6052">
              <w:rPr>
                <w:rFonts w:ascii="Arial" w:eastAsia="等线" w:hAnsi="Arial"/>
                <w:sz w:val="18"/>
              </w:rPr>
              <w:t xml:space="preserve"> – </w:t>
            </w:r>
            <w:r w:rsidRPr="00BD6052">
              <w:rPr>
                <w:rFonts w:ascii="Arial" w:eastAsia="等线" w:hAnsi="Arial" w:hint="eastAsia"/>
                <w:sz w:val="18"/>
                <w:lang w:eastAsia="zh-CN"/>
              </w:rPr>
              <w:t>(Number of PRBs</w:t>
            </w:r>
            <w:r w:rsidRPr="00BD6052">
              <w:rPr>
                <w:rFonts w:ascii="Arial" w:eastAsia="等线" w:hAnsi="Arial"/>
                <w:sz w:val="18"/>
                <w:lang w:eastAsia="zh-CN"/>
              </w:rPr>
              <w:t xml:space="preserve"> </w:t>
            </w:r>
            <w:r w:rsidRPr="00BD6052">
              <w:rPr>
                <w:rFonts w:ascii="Arial" w:eastAsia="等线" w:hAnsi="Arial" w:cs="Arial"/>
                <w:sz w:val="18"/>
              </w:rPr>
              <w:t xml:space="preserve">– </w:t>
            </w:r>
            <w:r w:rsidRPr="00BD6052">
              <w:rPr>
                <w:rFonts w:ascii="Arial" w:eastAsia="等线" w:hAnsi="Arial" w:hint="eastAsia"/>
                <w:sz w:val="18"/>
                <w:lang w:eastAsia="zh-CN"/>
              </w:rPr>
              <w:t>1)</w:t>
            </w:r>
          </w:p>
        </w:tc>
      </w:tr>
      <w:tr w:rsidR="00BD6052" w:rsidRPr="00BD6052" w:rsidTr="00BD6052">
        <w:trPr>
          <w:cantSplit/>
          <w:jc w:val="center"/>
        </w:trPr>
        <w:tc>
          <w:tcPr>
            <w:tcW w:w="3343"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hint="eastAsia"/>
                <w:sz w:val="18"/>
                <w:lang w:eastAsia="zh-CN"/>
              </w:rPr>
              <w:t>Number of PRBs</w:t>
            </w:r>
          </w:p>
        </w:tc>
        <w:tc>
          <w:tcPr>
            <w:tcW w:w="2127" w:type="dxa"/>
            <w:vAlign w:val="center"/>
          </w:tcPr>
          <w:p w:rsidR="00BD6052" w:rsidRPr="00BD6052" w:rsidRDefault="00BD6052" w:rsidP="00BD6052">
            <w:pPr>
              <w:keepNext/>
              <w:keepLines/>
              <w:spacing w:after="0"/>
              <w:jc w:val="center"/>
              <w:rPr>
                <w:rFonts w:ascii="Arial" w:eastAsia="等线" w:hAnsi="Arial" w:cs="Arial"/>
                <w:sz w:val="18"/>
                <w:lang w:eastAsia="zh-CN"/>
              </w:rPr>
            </w:pPr>
            <w:r w:rsidRPr="00BD6052">
              <w:rPr>
                <w:rFonts w:ascii="Arial" w:eastAsia="?? ??" w:hAnsi="Arial" w:cs="Arial"/>
                <w:sz w:val="18"/>
                <w:lang w:eastAsia="zh-CN"/>
              </w:rPr>
              <w:t>9</w:t>
            </w:r>
          </w:p>
        </w:tc>
      </w:tr>
      <w:tr w:rsidR="00BD6052" w:rsidRPr="00BD6052" w:rsidTr="00BD6052">
        <w:trPr>
          <w:cantSplit/>
          <w:jc w:val="center"/>
        </w:trPr>
        <w:tc>
          <w:tcPr>
            <w:tcW w:w="3343"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hint="eastAsia"/>
                <w:sz w:val="18"/>
                <w:lang w:eastAsia="zh-CN"/>
              </w:rPr>
              <w:t>Number of symbols</w:t>
            </w:r>
          </w:p>
        </w:tc>
        <w:tc>
          <w:tcPr>
            <w:tcW w:w="2127" w:type="dxa"/>
            <w:vAlign w:val="center"/>
          </w:tcPr>
          <w:p w:rsidR="00BD6052" w:rsidRPr="00BD6052" w:rsidRDefault="00BD6052" w:rsidP="00BD6052">
            <w:pPr>
              <w:keepNext/>
              <w:keepLines/>
              <w:spacing w:after="0"/>
              <w:jc w:val="center"/>
              <w:rPr>
                <w:rFonts w:ascii="Arial" w:eastAsia="等线" w:hAnsi="Arial" w:cs="Arial"/>
                <w:sz w:val="18"/>
                <w:lang w:eastAsia="zh-CN"/>
              </w:rPr>
            </w:pPr>
            <w:r w:rsidRPr="00BD6052">
              <w:rPr>
                <w:rFonts w:ascii="Arial" w:eastAsia="?? ??" w:hAnsi="Arial" w:cs="Arial"/>
                <w:sz w:val="18"/>
                <w:lang w:eastAsia="zh-CN"/>
              </w:rPr>
              <w:t>2</w:t>
            </w:r>
          </w:p>
        </w:tc>
      </w:tr>
      <w:tr w:rsidR="00BD6052" w:rsidRPr="00BD6052" w:rsidTr="00BD6052">
        <w:trPr>
          <w:cantSplit/>
          <w:jc w:val="center"/>
        </w:trPr>
        <w:tc>
          <w:tcPr>
            <w:tcW w:w="3343"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hint="eastAsia"/>
                <w:sz w:val="18"/>
                <w:lang w:eastAsia="zh-CN"/>
              </w:rPr>
              <w:t>The number of UCI information bits</w:t>
            </w:r>
          </w:p>
        </w:tc>
        <w:tc>
          <w:tcPr>
            <w:tcW w:w="2127" w:type="dxa"/>
            <w:vAlign w:val="center"/>
          </w:tcPr>
          <w:p w:rsidR="00BD6052" w:rsidRPr="00BD6052" w:rsidRDefault="00BD6052" w:rsidP="00BD6052">
            <w:pPr>
              <w:keepNext/>
              <w:keepLines/>
              <w:spacing w:after="0"/>
              <w:jc w:val="center"/>
              <w:rPr>
                <w:rFonts w:ascii="Arial" w:hAnsi="Arial"/>
                <w:sz w:val="18"/>
                <w:lang w:eastAsia="zh-CN"/>
              </w:rPr>
            </w:pPr>
            <w:r w:rsidRPr="00BD6052">
              <w:rPr>
                <w:rFonts w:ascii="Arial" w:hAnsi="Arial"/>
                <w:sz w:val="18"/>
                <w:lang w:eastAsia="zh-CN"/>
              </w:rPr>
              <w:t>22</w:t>
            </w:r>
          </w:p>
        </w:tc>
      </w:tr>
      <w:tr w:rsidR="00BD6052" w:rsidRPr="00BD6052" w:rsidTr="00BD6052">
        <w:trPr>
          <w:cantSplit/>
          <w:jc w:val="center"/>
        </w:trPr>
        <w:tc>
          <w:tcPr>
            <w:tcW w:w="3343"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hint="eastAsia"/>
                <w:sz w:val="18"/>
                <w:lang w:eastAsia="zh-CN"/>
              </w:rPr>
              <w:t>First symbol</w:t>
            </w:r>
          </w:p>
        </w:tc>
        <w:tc>
          <w:tcPr>
            <w:tcW w:w="2127" w:type="dxa"/>
            <w:vAlign w:val="center"/>
          </w:tcPr>
          <w:p w:rsidR="00BD6052" w:rsidRPr="00BD6052" w:rsidRDefault="00BD6052" w:rsidP="00BD6052">
            <w:pPr>
              <w:keepNext/>
              <w:keepLines/>
              <w:spacing w:after="0"/>
              <w:jc w:val="center"/>
              <w:rPr>
                <w:rFonts w:ascii="Arial" w:hAnsi="Arial"/>
                <w:sz w:val="18"/>
                <w:lang w:eastAsia="zh-CN"/>
              </w:rPr>
            </w:pPr>
            <w:r w:rsidRPr="00BD6052">
              <w:rPr>
                <w:rFonts w:ascii="Arial" w:hAnsi="Arial"/>
                <w:sz w:val="18"/>
                <w:lang w:eastAsia="zh-CN"/>
              </w:rPr>
              <w:t>12</w:t>
            </w:r>
          </w:p>
        </w:tc>
      </w:tr>
      <w:tr w:rsidR="00BD6052" w:rsidRPr="00BD6052" w:rsidTr="00BD6052">
        <w:trPr>
          <w:cantSplit/>
          <w:jc w:val="center"/>
        </w:trPr>
        <w:tc>
          <w:tcPr>
            <w:tcW w:w="3343"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hint="eastAsia"/>
                <w:sz w:val="18"/>
                <w:lang w:eastAsia="zh-CN"/>
              </w:rPr>
              <w:t>DM-RS sequence generation</w:t>
            </w:r>
          </w:p>
        </w:tc>
        <w:tc>
          <w:tcPr>
            <w:tcW w:w="2127" w:type="dxa"/>
            <w:vAlign w:val="center"/>
          </w:tcPr>
          <w:p w:rsidR="00BD6052" w:rsidRPr="00BD6052" w:rsidRDefault="00BD6052" w:rsidP="00BD6052">
            <w:pPr>
              <w:keepNext/>
              <w:keepLines/>
              <w:spacing w:after="0"/>
              <w:jc w:val="center"/>
              <w:rPr>
                <w:rFonts w:ascii="Arial" w:hAnsi="Arial"/>
                <w:sz w:val="18"/>
                <w:lang w:eastAsia="zh-CN"/>
              </w:rPr>
            </w:pPr>
            <w:r w:rsidRPr="00BD6052">
              <w:rPr>
                <w:rFonts w:ascii="Arial" w:eastAsia="等线" w:hAnsi="Arial" w:cs="Arial"/>
                <w:i/>
                <w:sz w:val="18"/>
                <w:szCs w:val="18"/>
              </w:rPr>
              <w:t>N</w:t>
            </w:r>
            <w:r w:rsidRPr="00BD6052">
              <w:rPr>
                <w:rFonts w:ascii="Arial" w:eastAsia="等线" w:hAnsi="Arial" w:cs="Arial"/>
                <w:i/>
                <w:sz w:val="18"/>
                <w:szCs w:val="18"/>
                <w:vertAlign w:val="subscript"/>
              </w:rPr>
              <w:t>ID</w:t>
            </w:r>
            <w:r w:rsidRPr="00BD6052">
              <w:rPr>
                <w:rFonts w:ascii="Arial" w:eastAsia="等线" w:hAnsi="Arial" w:cs="Arial"/>
                <w:sz w:val="18"/>
                <w:vertAlign w:val="superscript"/>
              </w:rPr>
              <w:t>0</w:t>
            </w:r>
            <w:r w:rsidRPr="00BD6052">
              <w:rPr>
                <w:rFonts w:ascii="Arial" w:eastAsia="等线" w:hAnsi="Arial" w:cs="Arial"/>
                <w:sz w:val="18"/>
                <w:szCs w:val="18"/>
              </w:rPr>
              <w:t>=0</w:t>
            </w:r>
          </w:p>
        </w:tc>
      </w:tr>
    </w:tbl>
    <w:p w:rsidR="00BD6052" w:rsidRPr="00BD6052" w:rsidRDefault="00BD6052" w:rsidP="00BD6052">
      <w:pPr>
        <w:rPr>
          <w:rFonts w:eastAsia="等线"/>
          <w:lang w:eastAsia="zh-CN"/>
        </w:rPr>
      </w:pPr>
    </w:p>
    <w:p w:rsidR="00BD6052" w:rsidRPr="00BD6052" w:rsidRDefault="00BD6052" w:rsidP="00BD6052">
      <w:pPr>
        <w:keepNext/>
        <w:keepLines/>
        <w:spacing w:before="60"/>
        <w:jc w:val="center"/>
        <w:rPr>
          <w:rFonts w:ascii="Arial" w:eastAsia="‚c‚e‚o“Á‘¾ƒSƒVƒbƒN‘Ì" w:hAnsi="Arial"/>
          <w:b/>
        </w:rPr>
      </w:pPr>
      <w:r w:rsidRPr="00BD6052">
        <w:rPr>
          <w:rFonts w:ascii="Arial" w:eastAsia="‚c‚e‚o“Á‘¾ƒSƒVƒbƒN‘Ì" w:hAnsi="Arial"/>
          <w:b/>
        </w:rPr>
        <w:t>Table 2.3.2-</w:t>
      </w:r>
      <w:r>
        <w:rPr>
          <w:rFonts w:ascii="Arial" w:eastAsia="‚c‚e‚o“Á‘¾ƒSƒVƒbƒN‘Ì" w:hAnsi="Arial"/>
          <w:b/>
        </w:rPr>
        <w:t>5</w:t>
      </w:r>
      <w:r w:rsidRPr="00BD6052">
        <w:rPr>
          <w:rFonts w:ascii="Arial" w:eastAsia="‚c‚e‚o“Á‘¾ƒSƒVƒbƒN‘Ì" w:hAnsi="Arial"/>
          <w:b/>
        </w:rPr>
        <w:t xml:space="preserve">: Test Parameters for PUCCH format </w:t>
      </w:r>
      <w:r>
        <w:rPr>
          <w:rFonts w:ascii="Arial" w:eastAsia="‚c‚e‚o“Á‘¾ƒSƒVƒbƒN‘Ì" w:hAnsi="Arial"/>
          <w: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BD6052" w:rsidRPr="00BD6052" w:rsidTr="00BD6052">
        <w:trPr>
          <w:cantSplit/>
          <w:jc w:val="center"/>
        </w:trPr>
        <w:tc>
          <w:tcPr>
            <w:tcW w:w="3209" w:type="dxa"/>
          </w:tcPr>
          <w:p w:rsidR="00BD6052" w:rsidRPr="00BD6052" w:rsidRDefault="00BD6052" w:rsidP="00BD6052">
            <w:pPr>
              <w:keepNext/>
              <w:keepLines/>
              <w:spacing w:after="0"/>
              <w:jc w:val="center"/>
              <w:rPr>
                <w:rFonts w:ascii="Arial" w:eastAsia="?? ??" w:hAnsi="Arial" w:cs="Arial"/>
                <w:b/>
                <w:bCs/>
                <w:sz w:val="18"/>
              </w:rPr>
            </w:pPr>
            <w:r w:rsidRPr="00BD6052">
              <w:rPr>
                <w:rFonts w:ascii="Arial" w:eastAsia="?? ??" w:hAnsi="Arial" w:cs="Arial"/>
                <w:b/>
                <w:bCs/>
                <w:sz w:val="18"/>
              </w:rPr>
              <w:t>Parameter</w:t>
            </w:r>
          </w:p>
        </w:tc>
        <w:tc>
          <w:tcPr>
            <w:tcW w:w="1089" w:type="dxa"/>
          </w:tcPr>
          <w:p w:rsidR="00BD6052" w:rsidRPr="00BD6052" w:rsidRDefault="00BD6052" w:rsidP="00BD6052">
            <w:pPr>
              <w:keepNext/>
              <w:keepLines/>
              <w:spacing w:after="0"/>
              <w:jc w:val="center"/>
              <w:rPr>
                <w:rFonts w:ascii="Arial" w:eastAsia="?? ??" w:hAnsi="Arial" w:cs="Arial"/>
                <w:b/>
                <w:bCs/>
                <w:sz w:val="18"/>
              </w:rPr>
            </w:pPr>
            <w:r w:rsidRPr="00BD6052">
              <w:rPr>
                <w:rFonts w:ascii="Arial" w:eastAsia="?? ??" w:hAnsi="Arial" w:cs="Arial"/>
                <w:b/>
                <w:bCs/>
                <w:sz w:val="18"/>
              </w:rPr>
              <w:t>Test 1</w:t>
            </w:r>
          </w:p>
        </w:tc>
        <w:tc>
          <w:tcPr>
            <w:tcW w:w="1179" w:type="dxa"/>
          </w:tcPr>
          <w:p w:rsidR="00BD6052" w:rsidRPr="00BD6052" w:rsidRDefault="00BD6052" w:rsidP="00BD6052">
            <w:pPr>
              <w:keepNext/>
              <w:keepLines/>
              <w:spacing w:after="0"/>
              <w:jc w:val="center"/>
              <w:rPr>
                <w:rFonts w:ascii="Arial" w:eastAsia="?? ??" w:hAnsi="Arial" w:cs="Arial"/>
                <w:b/>
                <w:bCs/>
                <w:sz w:val="18"/>
              </w:rPr>
            </w:pPr>
            <w:r w:rsidRPr="00BD6052">
              <w:rPr>
                <w:rFonts w:ascii="Arial" w:eastAsia="?? ??" w:hAnsi="Arial" w:cs="Arial"/>
                <w:b/>
                <w:bCs/>
                <w:sz w:val="18"/>
              </w:rPr>
              <w:t>Test 2</w:t>
            </w:r>
          </w:p>
        </w:tc>
      </w:tr>
      <w:tr w:rsidR="00BD6052" w:rsidRPr="00BD6052" w:rsidTr="00BD6052">
        <w:trPr>
          <w:cantSplit/>
          <w:jc w:val="center"/>
        </w:trPr>
        <w:tc>
          <w:tcPr>
            <w:tcW w:w="3209"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sz w:val="18"/>
                <w:lang w:eastAsia="zh-CN"/>
              </w:rPr>
              <w:t>Modulation order</w:t>
            </w:r>
          </w:p>
        </w:tc>
        <w:tc>
          <w:tcPr>
            <w:tcW w:w="2268" w:type="dxa"/>
            <w:gridSpan w:val="2"/>
            <w:vAlign w:val="center"/>
          </w:tcPr>
          <w:p w:rsidR="00BD6052" w:rsidRPr="00BD6052" w:rsidRDefault="00BD6052" w:rsidP="00BD6052">
            <w:pPr>
              <w:keepNext/>
              <w:keepLines/>
              <w:spacing w:after="0"/>
              <w:jc w:val="center"/>
              <w:rPr>
                <w:rFonts w:ascii="Arial" w:eastAsia="等线" w:hAnsi="Arial" w:cs="Arial"/>
                <w:sz w:val="18"/>
                <w:lang w:eastAsia="zh-CN"/>
              </w:rPr>
            </w:pPr>
            <w:r w:rsidRPr="00BD6052">
              <w:rPr>
                <w:rFonts w:ascii="Arial" w:eastAsia="等线" w:hAnsi="Arial" w:cs="Arial"/>
                <w:sz w:val="18"/>
                <w:lang w:eastAsia="zh-CN"/>
              </w:rPr>
              <w:t>QPSK</w:t>
            </w:r>
          </w:p>
        </w:tc>
      </w:tr>
      <w:tr w:rsidR="00BD6052" w:rsidRPr="00BD6052" w:rsidTr="00BD6052">
        <w:trPr>
          <w:cantSplit/>
          <w:jc w:val="center"/>
        </w:trPr>
        <w:tc>
          <w:tcPr>
            <w:tcW w:w="3209" w:type="dxa"/>
            <w:vAlign w:val="center"/>
          </w:tcPr>
          <w:p w:rsidR="00BD6052" w:rsidRPr="00BD6052" w:rsidRDefault="00BD6052" w:rsidP="00BD6052">
            <w:pPr>
              <w:keepNext/>
              <w:keepLines/>
              <w:spacing w:after="0"/>
              <w:rPr>
                <w:rFonts w:ascii="Arial" w:eastAsia="?? ??" w:hAnsi="Arial" w:cs="Arial"/>
                <w:sz w:val="18"/>
              </w:rPr>
            </w:pPr>
            <w:r w:rsidRPr="00BD6052">
              <w:rPr>
                <w:rFonts w:ascii="Arial" w:eastAsia="等线" w:hAnsi="Arial"/>
                <w:sz w:val="18"/>
              </w:rPr>
              <w:t>First PRB prior to frequency hopping</w:t>
            </w:r>
          </w:p>
        </w:tc>
        <w:tc>
          <w:tcPr>
            <w:tcW w:w="2268" w:type="dxa"/>
            <w:gridSpan w:val="2"/>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0</w:t>
            </w:r>
          </w:p>
        </w:tc>
      </w:tr>
      <w:tr w:rsidR="00BD6052" w:rsidRPr="00BD6052" w:rsidTr="00BD6052">
        <w:trPr>
          <w:cantSplit/>
          <w:jc w:val="center"/>
        </w:trPr>
        <w:tc>
          <w:tcPr>
            <w:tcW w:w="3209" w:type="dxa"/>
            <w:vAlign w:val="center"/>
          </w:tcPr>
          <w:p w:rsidR="00BD6052" w:rsidRPr="00BD6052" w:rsidRDefault="00BD6052" w:rsidP="00BD6052">
            <w:pPr>
              <w:keepNext/>
              <w:keepLines/>
              <w:spacing w:after="0"/>
              <w:rPr>
                <w:rFonts w:ascii="Arial" w:eastAsia="?? ??" w:hAnsi="Arial" w:cs="Arial"/>
                <w:sz w:val="18"/>
              </w:rPr>
            </w:pPr>
            <w:r w:rsidRPr="00BD6052">
              <w:rPr>
                <w:rFonts w:ascii="Arial" w:eastAsia="等线" w:hAnsi="Arial"/>
                <w:sz w:val="18"/>
              </w:rPr>
              <w:t>Intra-slot frequency hopping</w:t>
            </w:r>
          </w:p>
        </w:tc>
        <w:tc>
          <w:tcPr>
            <w:tcW w:w="2268" w:type="dxa"/>
            <w:gridSpan w:val="2"/>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enabled</w:t>
            </w:r>
          </w:p>
        </w:tc>
      </w:tr>
      <w:tr w:rsidR="00BD6052" w:rsidRPr="00BD6052" w:rsidTr="00BD6052">
        <w:trPr>
          <w:cantSplit/>
          <w:jc w:val="center"/>
        </w:trPr>
        <w:tc>
          <w:tcPr>
            <w:tcW w:w="3209" w:type="dxa"/>
            <w:vAlign w:val="center"/>
          </w:tcPr>
          <w:p w:rsidR="00BD6052" w:rsidRPr="00BD6052" w:rsidRDefault="00BD6052" w:rsidP="00BD6052">
            <w:pPr>
              <w:keepNext/>
              <w:keepLines/>
              <w:spacing w:after="0"/>
              <w:rPr>
                <w:rFonts w:ascii="Arial" w:eastAsia="?? ??" w:hAnsi="Arial" w:cs="Arial"/>
                <w:sz w:val="18"/>
              </w:rPr>
            </w:pPr>
            <w:r w:rsidRPr="00BD6052">
              <w:rPr>
                <w:rFonts w:ascii="Arial" w:eastAsia="等线" w:hAnsi="Arial"/>
                <w:sz w:val="18"/>
              </w:rPr>
              <w:t>First PRB after frequency hopping</w:t>
            </w:r>
          </w:p>
        </w:tc>
        <w:tc>
          <w:tcPr>
            <w:tcW w:w="2268" w:type="dxa"/>
            <w:gridSpan w:val="2"/>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The largest PRB index – (Number of PRBs - 1)</w:t>
            </w:r>
          </w:p>
        </w:tc>
      </w:tr>
      <w:tr w:rsidR="00BD6052" w:rsidRPr="00BD6052" w:rsidTr="00BD6052">
        <w:trPr>
          <w:cantSplit/>
          <w:jc w:val="center"/>
        </w:trPr>
        <w:tc>
          <w:tcPr>
            <w:tcW w:w="3209"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Group and sequence hopping</w:t>
            </w:r>
          </w:p>
        </w:tc>
        <w:tc>
          <w:tcPr>
            <w:tcW w:w="2268" w:type="dxa"/>
            <w:gridSpan w:val="2"/>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neither</w:t>
            </w:r>
          </w:p>
        </w:tc>
      </w:tr>
      <w:tr w:rsidR="00BD6052" w:rsidRPr="00BD6052" w:rsidTr="00BD6052">
        <w:trPr>
          <w:cantSplit/>
          <w:jc w:val="center"/>
        </w:trPr>
        <w:tc>
          <w:tcPr>
            <w:tcW w:w="3209"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Hopping ID</w:t>
            </w:r>
          </w:p>
        </w:tc>
        <w:tc>
          <w:tcPr>
            <w:tcW w:w="2268" w:type="dxa"/>
            <w:gridSpan w:val="2"/>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0</w:t>
            </w:r>
          </w:p>
        </w:tc>
      </w:tr>
      <w:tr w:rsidR="00BD6052" w:rsidRPr="00BD6052" w:rsidTr="00BD6052">
        <w:trPr>
          <w:cantSplit/>
          <w:jc w:val="center"/>
        </w:trPr>
        <w:tc>
          <w:tcPr>
            <w:tcW w:w="3209" w:type="dxa"/>
            <w:vAlign w:val="center"/>
          </w:tcPr>
          <w:p w:rsidR="00BD6052" w:rsidRPr="00BD6052" w:rsidRDefault="00BD6052" w:rsidP="00BD6052">
            <w:pPr>
              <w:keepNext/>
              <w:keepLines/>
              <w:spacing w:after="0"/>
              <w:rPr>
                <w:rFonts w:ascii="Arial" w:eastAsia="?? ??" w:hAnsi="Arial" w:cs="Arial"/>
                <w:sz w:val="18"/>
              </w:rPr>
            </w:pPr>
            <w:r w:rsidRPr="00BD6052">
              <w:rPr>
                <w:rFonts w:ascii="Arial" w:eastAsia="等线" w:hAnsi="Arial"/>
                <w:sz w:val="18"/>
              </w:rPr>
              <w:t>Number of PRBs</w:t>
            </w:r>
          </w:p>
        </w:tc>
        <w:tc>
          <w:tcPr>
            <w:tcW w:w="1089"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1</w:t>
            </w:r>
          </w:p>
        </w:tc>
        <w:tc>
          <w:tcPr>
            <w:tcW w:w="1179"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3</w:t>
            </w:r>
          </w:p>
        </w:tc>
      </w:tr>
      <w:tr w:rsidR="00BD6052" w:rsidRPr="00BD6052" w:rsidTr="00BD6052">
        <w:trPr>
          <w:cantSplit/>
          <w:jc w:val="center"/>
        </w:trPr>
        <w:tc>
          <w:tcPr>
            <w:tcW w:w="3209" w:type="dxa"/>
            <w:vAlign w:val="center"/>
          </w:tcPr>
          <w:p w:rsidR="00BD6052" w:rsidRPr="00BD6052" w:rsidRDefault="00BD6052" w:rsidP="00BD6052">
            <w:pPr>
              <w:keepNext/>
              <w:keepLines/>
              <w:spacing w:after="0"/>
              <w:rPr>
                <w:rFonts w:ascii="Arial" w:eastAsia="?? ??" w:hAnsi="Arial" w:cs="Arial"/>
                <w:sz w:val="18"/>
              </w:rPr>
            </w:pPr>
            <w:r w:rsidRPr="00BD6052">
              <w:rPr>
                <w:rFonts w:ascii="Arial" w:eastAsia="等线" w:hAnsi="Arial"/>
                <w:sz w:val="18"/>
              </w:rPr>
              <w:t>Number of symbols</w:t>
            </w:r>
          </w:p>
        </w:tc>
        <w:tc>
          <w:tcPr>
            <w:tcW w:w="1089"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14</w:t>
            </w:r>
          </w:p>
        </w:tc>
        <w:tc>
          <w:tcPr>
            <w:tcW w:w="1179"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4</w:t>
            </w:r>
          </w:p>
        </w:tc>
      </w:tr>
      <w:tr w:rsidR="00BD6052" w:rsidRPr="00BD6052" w:rsidTr="00BD6052">
        <w:trPr>
          <w:cantSplit/>
          <w:jc w:val="center"/>
        </w:trPr>
        <w:tc>
          <w:tcPr>
            <w:tcW w:w="3209"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The number of UCI information bits</w:t>
            </w:r>
          </w:p>
        </w:tc>
        <w:tc>
          <w:tcPr>
            <w:tcW w:w="1089"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16</w:t>
            </w:r>
          </w:p>
        </w:tc>
        <w:tc>
          <w:tcPr>
            <w:tcW w:w="1179"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16</w:t>
            </w:r>
          </w:p>
        </w:tc>
      </w:tr>
      <w:tr w:rsidR="00BD6052" w:rsidRPr="00BD6052" w:rsidTr="00BD6052">
        <w:trPr>
          <w:cantSplit/>
          <w:jc w:val="center"/>
        </w:trPr>
        <w:tc>
          <w:tcPr>
            <w:tcW w:w="3209"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First symbol</w:t>
            </w:r>
          </w:p>
        </w:tc>
        <w:tc>
          <w:tcPr>
            <w:tcW w:w="1089"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0</w:t>
            </w:r>
          </w:p>
        </w:tc>
        <w:tc>
          <w:tcPr>
            <w:tcW w:w="1179"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0</w:t>
            </w:r>
          </w:p>
        </w:tc>
      </w:tr>
    </w:tbl>
    <w:p w:rsidR="00BD6052" w:rsidRPr="00BD6052" w:rsidRDefault="00BD6052" w:rsidP="00BD6052">
      <w:pPr>
        <w:rPr>
          <w:rFonts w:eastAsia="等线"/>
        </w:rPr>
      </w:pPr>
    </w:p>
    <w:p w:rsidR="00BD6052" w:rsidRPr="00BD6052" w:rsidRDefault="00BD6052" w:rsidP="00BD6052">
      <w:pPr>
        <w:keepNext/>
        <w:keepLines/>
        <w:spacing w:before="60"/>
        <w:jc w:val="center"/>
        <w:rPr>
          <w:rFonts w:ascii="Arial" w:eastAsia="‚c‚e‚o“Á‘¾ƒSƒVƒbƒN‘Ì" w:hAnsi="Arial"/>
          <w:b/>
        </w:rPr>
      </w:pPr>
      <w:r w:rsidRPr="00BD6052">
        <w:rPr>
          <w:rFonts w:ascii="Arial" w:eastAsia="‚c‚e‚o“Á‘¾ƒSƒVƒbƒN‘Ì" w:hAnsi="Arial"/>
          <w:b/>
        </w:rPr>
        <w:lastRenderedPageBreak/>
        <w:t>Table 2.3.2-</w:t>
      </w:r>
      <w:r>
        <w:rPr>
          <w:rFonts w:ascii="Arial" w:eastAsia="‚c‚e‚o“Á‘¾ƒSƒVƒbƒN‘Ì" w:hAnsi="Arial"/>
          <w:b/>
        </w:rPr>
        <w:t>6</w:t>
      </w:r>
      <w:r w:rsidRPr="00BD6052">
        <w:rPr>
          <w:rFonts w:ascii="Arial" w:eastAsia="‚c‚e‚o“Á‘¾ƒSƒVƒbƒN‘Ì" w:hAnsi="Arial"/>
          <w:b/>
        </w:rPr>
        <w:t xml:space="preserve">: Test Parameters for PUCCH format </w:t>
      </w:r>
      <w:r>
        <w:rPr>
          <w:rFonts w:ascii="Arial" w:eastAsia="‚c‚e‚o“Á‘¾ƒSƒVƒbƒN‘Ì" w:hAnsi="Arial"/>
          <w:b/>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BD6052" w:rsidRPr="00BD6052" w:rsidTr="00BD6052">
        <w:trPr>
          <w:cantSplit/>
          <w:jc w:val="center"/>
        </w:trPr>
        <w:tc>
          <w:tcPr>
            <w:tcW w:w="3067" w:type="dxa"/>
          </w:tcPr>
          <w:p w:rsidR="00BD6052" w:rsidRPr="00BD6052" w:rsidRDefault="00BD6052" w:rsidP="00BD6052">
            <w:pPr>
              <w:keepNext/>
              <w:keepLines/>
              <w:spacing w:after="0"/>
              <w:jc w:val="center"/>
              <w:rPr>
                <w:rFonts w:ascii="Arial" w:eastAsia="?? ??" w:hAnsi="Arial" w:cs="Arial"/>
                <w:b/>
                <w:bCs/>
                <w:sz w:val="18"/>
              </w:rPr>
            </w:pPr>
            <w:r w:rsidRPr="00BD6052">
              <w:rPr>
                <w:rFonts w:ascii="Arial" w:eastAsia="?? ??" w:hAnsi="Arial" w:cs="Arial"/>
                <w:b/>
                <w:bCs/>
                <w:sz w:val="18"/>
              </w:rPr>
              <w:t>Parameter</w:t>
            </w:r>
          </w:p>
        </w:tc>
        <w:tc>
          <w:tcPr>
            <w:tcW w:w="2551" w:type="dxa"/>
          </w:tcPr>
          <w:p w:rsidR="00BD6052" w:rsidRPr="00BD6052" w:rsidRDefault="00BD6052" w:rsidP="00BD6052">
            <w:pPr>
              <w:keepNext/>
              <w:keepLines/>
              <w:spacing w:after="0"/>
              <w:jc w:val="center"/>
              <w:rPr>
                <w:rFonts w:ascii="Arial" w:eastAsia="?? ??" w:hAnsi="Arial" w:cs="Arial"/>
                <w:b/>
                <w:bCs/>
                <w:sz w:val="18"/>
              </w:rPr>
            </w:pPr>
            <w:r w:rsidRPr="00BD6052">
              <w:rPr>
                <w:rFonts w:ascii="Arial" w:eastAsia="?? ??" w:hAnsi="Arial" w:cs="Arial"/>
                <w:b/>
                <w:bCs/>
                <w:sz w:val="18"/>
              </w:rPr>
              <w:t>Value</w:t>
            </w:r>
          </w:p>
        </w:tc>
      </w:tr>
      <w:tr w:rsidR="00BD6052" w:rsidRPr="00BD6052" w:rsidTr="00BD6052">
        <w:trPr>
          <w:cantSplit/>
          <w:jc w:val="center"/>
        </w:trPr>
        <w:tc>
          <w:tcPr>
            <w:tcW w:w="3067" w:type="dxa"/>
            <w:vAlign w:val="center"/>
          </w:tcPr>
          <w:p w:rsidR="00BD6052" w:rsidRPr="00BD6052" w:rsidRDefault="00BD6052" w:rsidP="00BD6052">
            <w:pPr>
              <w:keepNext/>
              <w:keepLines/>
              <w:spacing w:after="0"/>
              <w:rPr>
                <w:rFonts w:ascii="Arial" w:eastAsia="等线" w:hAnsi="Arial"/>
                <w:sz w:val="18"/>
                <w:lang w:eastAsia="zh-CN"/>
              </w:rPr>
            </w:pPr>
            <w:r w:rsidRPr="00BD6052">
              <w:rPr>
                <w:rFonts w:ascii="Arial" w:eastAsia="等线" w:hAnsi="Arial"/>
                <w:sz w:val="18"/>
                <w:lang w:eastAsia="zh-CN"/>
              </w:rPr>
              <w:t>Modulation order</w:t>
            </w:r>
          </w:p>
        </w:tc>
        <w:tc>
          <w:tcPr>
            <w:tcW w:w="2551" w:type="dxa"/>
            <w:vAlign w:val="center"/>
          </w:tcPr>
          <w:p w:rsidR="00BD6052" w:rsidRPr="00BD6052" w:rsidRDefault="00BD6052" w:rsidP="00BD6052">
            <w:pPr>
              <w:keepNext/>
              <w:keepLines/>
              <w:spacing w:after="0"/>
              <w:jc w:val="center"/>
              <w:rPr>
                <w:rFonts w:ascii="Arial" w:eastAsia="等线" w:hAnsi="Arial" w:cs="Arial"/>
                <w:sz w:val="18"/>
                <w:lang w:eastAsia="zh-CN"/>
              </w:rPr>
            </w:pPr>
            <w:r w:rsidRPr="00BD6052">
              <w:rPr>
                <w:rFonts w:ascii="Arial" w:eastAsia="等线" w:hAnsi="Arial" w:cs="Arial"/>
                <w:sz w:val="18"/>
                <w:lang w:eastAsia="zh-CN"/>
              </w:rPr>
              <w:t>QPSK</w:t>
            </w:r>
          </w:p>
        </w:tc>
      </w:tr>
      <w:tr w:rsidR="00BD6052" w:rsidRPr="00BD6052" w:rsidTr="00BD6052">
        <w:trPr>
          <w:cantSplit/>
          <w:jc w:val="center"/>
        </w:trPr>
        <w:tc>
          <w:tcPr>
            <w:tcW w:w="3067" w:type="dxa"/>
            <w:vAlign w:val="center"/>
          </w:tcPr>
          <w:p w:rsidR="00BD6052" w:rsidRPr="00BD6052" w:rsidRDefault="00BD6052" w:rsidP="00BD6052">
            <w:pPr>
              <w:keepNext/>
              <w:keepLines/>
              <w:spacing w:after="0"/>
              <w:rPr>
                <w:rFonts w:ascii="Arial" w:eastAsia="?? ??" w:hAnsi="Arial" w:cs="Arial"/>
                <w:sz w:val="18"/>
              </w:rPr>
            </w:pPr>
            <w:r w:rsidRPr="00BD6052">
              <w:rPr>
                <w:rFonts w:ascii="Arial" w:eastAsia="等线" w:hAnsi="Arial"/>
                <w:sz w:val="18"/>
              </w:rPr>
              <w:t xml:space="preserve">First PRB prior to frequency </w:t>
            </w:r>
            <w:proofErr w:type="spellStart"/>
            <w:r w:rsidRPr="00BD6052">
              <w:rPr>
                <w:rFonts w:ascii="Arial" w:eastAsia="等线" w:hAnsi="Arial"/>
                <w:sz w:val="18"/>
              </w:rPr>
              <w:t>hopping</w:t>
            </w:r>
            <w:r w:rsidRPr="00BD6052" w:rsidDel="008A56E7">
              <w:rPr>
                <w:rFonts w:ascii="Arial" w:eastAsia="等线" w:hAnsi="Arial"/>
                <w:sz w:val="18"/>
              </w:rPr>
              <w:t>startingPRB</w:t>
            </w:r>
            <w:proofErr w:type="spellEnd"/>
          </w:p>
        </w:tc>
        <w:tc>
          <w:tcPr>
            <w:tcW w:w="2551"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0</w:t>
            </w:r>
          </w:p>
        </w:tc>
      </w:tr>
      <w:tr w:rsidR="00BD6052" w:rsidRPr="00BD6052" w:rsidTr="00BD6052">
        <w:trPr>
          <w:cantSplit/>
          <w:jc w:val="center"/>
        </w:trPr>
        <w:tc>
          <w:tcPr>
            <w:tcW w:w="3067"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Number of PRBs</w:t>
            </w:r>
          </w:p>
        </w:tc>
        <w:tc>
          <w:tcPr>
            <w:tcW w:w="2551" w:type="dxa"/>
            <w:vAlign w:val="center"/>
          </w:tcPr>
          <w:p w:rsidR="00BD6052" w:rsidRPr="00BD6052" w:rsidRDefault="00BD6052" w:rsidP="00BD6052">
            <w:pPr>
              <w:keepNext/>
              <w:keepLines/>
              <w:spacing w:after="0"/>
              <w:jc w:val="center"/>
              <w:rPr>
                <w:rFonts w:ascii="Arial" w:eastAsia="?? ??" w:hAnsi="Arial" w:cs="Arial"/>
                <w:sz w:val="18"/>
              </w:rPr>
            </w:pPr>
            <w:r>
              <w:rPr>
                <w:rFonts w:ascii="Arial" w:eastAsia="?? ??" w:hAnsi="Arial" w:cs="Arial"/>
                <w:sz w:val="18"/>
              </w:rPr>
              <w:t>1</w:t>
            </w:r>
          </w:p>
        </w:tc>
      </w:tr>
      <w:tr w:rsidR="00BD6052" w:rsidRPr="00BD6052" w:rsidTr="00BD6052">
        <w:trPr>
          <w:cantSplit/>
          <w:jc w:val="center"/>
        </w:trPr>
        <w:tc>
          <w:tcPr>
            <w:tcW w:w="3067" w:type="dxa"/>
            <w:vAlign w:val="center"/>
          </w:tcPr>
          <w:p w:rsidR="00BD6052" w:rsidRPr="00BD6052" w:rsidRDefault="00BD6052" w:rsidP="00BD6052">
            <w:pPr>
              <w:keepNext/>
              <w:keepLines/>
              <w:spacing w:after="0"/>
              <w:rPr>
                <w:rFonts w:ascii="Arial" w:eastAsia="?? ??" w:hAnsi="Arial" w:cs="Arial"/>
                <w:sz w:val="18"/>
              </w:rPr>
            </w:pPr>
            <w:r w:rsidRPr="00BD6052">
              <w:rPr>
                <w:rFonts w:ascii="Arial" w:eastAsia="等线" w:hAnsi="Arial"/>
                <w:sz w:val="18"/>
              </w:rPr>
              <w:t>Intra-slot frequency hopping</w:t>
            </w:r>
          </w:p>
        </w:tc>
        <w:tc>
          <w:tcPr>
            <w:tcW w:w="2551"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enabled</w:t>
            </w:r>
          </w:p>
        </w:tc>
      </w:tr>
      <w:tr w:rsidR="00BD6052" w:rsidRPr="00BD6052" w:rsidTr="00BD6052">
        <w:trPr>
          <w:cantSplit/>
          <w:jc w:val="center"/>
        </w:trPr>
        <w:tc>
          <w:tcPr>
            <w:tcW w:w="3067" w:type="dxa"/>
            <w:vAlign w:val="center"/>
          </w:tcPr>
          <w:p w:rsidR="00BD6052" w:rsidRPr="00BD6052" w:rsidRDefault="00BD6052" w:rsidP="00BD6052">
            <w:pPr>
              <w:keepNext/>
              <w:keepLines/>
              <w:spacing w:after="0"/>
              <w:rPr>
                <w:rFonts w:ascii="Arial" w:eastAsia="?? ??" w:hAnsi="Arial" w:cs="Arial"/>
                <w:sz w:val="18"/>
              </w:rPr>
            </w:pPr>
            <w:r w:rsidRPr="00BD6052">
              <w:rPr>
                <w:rFonts w:ascii="Arial" w:eastAsia="等线" w:hAnsi="Arial"/>
                <w:sz w:val="18"/>
              </w:rPr>
              <w:t>First PRB after frequency hopping</w:t>
            </w:r>
          </w:p>
        </w:tc>
        <w:tc>
          <w:tcPr>
            <w:tcW w:w="2551"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 xml:space="preserve">The largest PRB index – (Number of PRBs </w:t>
            </w:r>
            <w:r w:rsidRPr="00BD6052">
              <w:rPr>
                <w:rFonts w:ascii="Arial" w:eastAsia="等线" w:hAnsi="Arial" w:cs="Arial"/>
                <w:sz w:val="18"/>
              </w:rPr>
              <w:t>–</w:t>
            </w:r>
            <w:r w:rsidRPr="00BD6052">
              <w:rPr>
                <w:rFonts w:ascii="Arial" w:eastAsia="?? ??" w:hAnsi="Arial" w:cs="Arial"/>
                <w:sz w:val="18"/>
              </w:rPr>
              <w:t xml:space="preserve"> 1)</w:t>
            </w:r>
          </w:p>
        </w:tc>
      </w:tr>
      <w:tr w:rsidR="00BD6052" w:rsidRPr="00BD6052" w:rsidTr="00BD6052">
        <w:trPr>
          <w:cantSplit/>
          <w:jc w:val="center"/>
        </w:trPr>
        <w:tc>
          <w:tcPr>
            <w:tcW w:w="3067"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Group and sequence hopping</w:t>
            </w:r>
          </w:p>
        </w:tc>
        <w:tc>
          <w:tcPr>
            <w:tcW w:w="2551"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neither</w:t>
            </w:r>
          </w:p>
        </w:tc>
      </w:tr>
      <w:tr w:rsidR="00BD6052" w:rsidRPr="00BD6052" w:rsidTr="00BD6052">
        <w:trPr>
          <w:cantSplit/>
          <w:jc w:val="center"/>
        </w:trPr>
        <w:tc>
          <w:tcPr>
            <w:tcW w:w="3067"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Hopping ID</w:t>
            </w:r>
          </w:p>
        </w:tc>
        <w:tc>
          <w:tcPr>
            <w:tcW w:w="2551"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0</w:t>
            </w:r>
          </w:p>
        </w:tc>
      </w:tr>
      <w:tr w:rsidR="00BD6052" w:rsidRPr="00BD6052" w:rsidTr="00BD6052">
        <w:trPr>
          <w:cantSplit/>
          <w:jc w:val="center"/>
        </w:trPr>
        <w:tc>
          <w:tcPr>
            <w:tcW w:w="3067" w:type="dxa"/>
            <w:vAlign w:val="center"/>
          </w:tcPr>
          <w:p w:rsidR="00BD6052" w:rsidRPr="00BD6052" w:rsidRDefault="00BD6052" w:rsidP="00BD6052">
            <w:pPr>
              <w:keepNext/>
              <w:keepLines/>
              <w:spacing w:after="0"/>
              <w:rPr>
                <w:rFonts w:ascii="Arial" w:eastAsia="?? ??" w:hAnsi="Arial" w:cs="Arial"/>
                <w:sz w:val="18"/>
              </w:rPr>
            </w:pPr>
            <w:r w:rsidRPr="00BD6052">
              <w:rPr>
                <w:rFonts w:ascii="Arial" w:eastAsia="等线" w:hAnsi="Arial"/>
                <w:sz w:val="18"/>
              </w:rPr>
              <w:t>Number of symbols</w:t>
            </w:r>
          </w:p>
        </w:tc>
        <w:tc>
          <w:tcPr>
            <w:tcW w:w="2551"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14</w:t>
            </w:r>
          </w:p>
        </w:tc>
      </w:tr>
      <w:tr w:rsidR="00BD6052" w:rsidRPr="00BD6052" w:rsidTr="00BD6052">
        <w:trPr>
          <w:cantSplit/>
          <w:jc w:val="center"/>
        </w:trPr>
        <w:tc>
          <w:tcPr>
            <w:tcW w:w="3067"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The number of UCI information bits</w:t>
            </w:r>
          </w:p>
        </w:tc>
        <w:tc>
          <w:tcPr>
            <w:tcW w:w="2551"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22</w:t>
            </w:r>
          </w:p>
        </w:tc>
      </w:tr>
      <w:tr w:rsidR="00BD6052" w:rsidRPr="00BD6052" w:rsidTr="00BD6052">
        <w:trPr>
          <w:cantSplit/>
          <w:jc w:val="center"/>
        </w:trPr>
        <w:tc>
          <w:tcPr>
            <w:tcW w:w="3067"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First symbol</w:t>
            </w:r>
          </w:p>
        </w:tc>
        <w:tc>
          <w:tcPr>
            <w:tcW w:w="2551"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0</w:t>
            </w:r>
          </w:p>
        </w:tc>
      </w:tr>
      <w:tr w:rsidR="00BD6052" w:rsidRPr="00BD6052" w:rsidTr="00BD6052">
        <w:trPr>
          <w:cantSplit/>
          <w:jc w:val="center"/>
        </w:trPr>
        <w:tc>
          <w:tcPr>
            <w:tcW w:w="3067"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Length of the orthogonal cover code</w:t>
            </w:r>
          </w:p>
        </w:tc>
        <w:tc>
          <w:tcPr>
            <w:tcW w:w="2551"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n2</w:t>
            </w:r>
          </w:p>
        </w:tc>
      </w:tr>
      <w:tr w:rsidR="00BD6052" w:rsidRPr="00BD6052" w:rsidTr="00BD6052">
        <w:trPr>
          <w:cantSplit/>
          <w:jc w:val="center"/>
        </w:trPr>
        <w:tc>
          <w:tcPr>
            <w:tcW w:w="3067" w:type="dxa"/>
            <w:vAlign w:val="center"/>
          </w:tcPr>
          <w:p w:rsidR="00BD6052" w:rsidRPr="00BD6052" w:rsidRDefault="00BD6052" w:rsidP="00BD6052">
            <w:pPr>
              <w:keepNext/>
              <w:keepLines/>
              <w:spacing w:after="0"/>
              <w:rPr>
                <w:rFonts w:ascii="Arial" w:eastAsia="等线" w:hAnsi="Arial"/>
                <w:sz w:val="18"/>
              </w:rPr>
            </w:pPr>
            <w:r w:rsidRPr="00BD6052">
              <w:rPr>
                <w:rFonts w:ascii="Arial" w:eastAsia="等线" w:hAnsi="Arial"/>
                <w:sz w:val="18"/>
              </w:rPr>
              <w:t>Index of the orthogonal cover code</w:t>
            </w:r>
            <w:r w:rsidRPr="00BD6052" w:rsidDel="00036D3B">
              <w:rPr>
                <w:rFonts w:ascii="Arial" w:eastAsia="等线" w:hAnsi="Arial"/>
                <w:sz w:val="18"/>
              </w:rPr>
              <w:t xml:space="preserve"> </w:t>
            </w:r>
          </w:p>
        </w:tc>
        <w:tc>
          <w:tcPr>
            <w:tcW w:w="2551" w:type="dxa"/>
            <w:vAlign w:val="center"/>
          </w:tcPr>
          <w:p w:rsidR="00BD6052" w:rsidRPr="00BD6052" w:rsidRDefault="00BD6052" w:rsidP="00BD6052">
            <w:pPr>
              <w:keepNext/>
              <w:keepLines/>
              <w:spacing w:after="0"/>
              <w:jc w:val="center"/>
              <w:rPr>
                <w:rFonts w:ascii="Arial" w:eastAsia="?? ??" w:hAnsi="Arial" w:cs="Arial"/>
                <w:sz w:val="18"/>
              </w:rPr>
            </w:pPr>
            <w:r w:rsidRPr="00BD6052">
              <w:rPr>
                <w:rFonts w:ascii="Arial" w:eastAsia="?? ??" w:hAnsi="Arial" w:cs="Arial"/>
                <w:sz w:val="18"/>
              </w:rPr>
              <w:t>n0</w:t>
            </w:r>
          </w:p>
        </w:tc>
      </w:tr>
    </w:tbl>
    <w:p w:rsidR="00BD6052" w:rsidRDefault="00BD6052" w:rsidP="00B36AE5">
      <w:pPr>
        <w:rPr>
          <w:lang w:val="en-US" w:eastAsia="zh-CN"/>
        </w:rPr>
      </w:pPr>
    </w:p>
    <w:p w:rsidR="00BD6052" w:rsidRDefault="00BD6052" w:rsidP="00BD6052">
      <w:pPr>
        <w:pStyle w:val="Proposal"/>
      </w:pPr>
      <w:r>
        <w:t>U</w:t>
      </w:r>
      <w:r w:rsidRPr="00BD6052">
        <w:t xml:space="preserve">se the test parameters as </w:t>
      </w:r>
      <w:r>
        <w:t>above</w:t>
      </w:r>
      <w:r w:rsidRPr="00BD6052">
        <w:t xml:space="preserve"> Table 2.3.2-1 to Table 2.3.2-6 for SAN PUCCH demodulation performance requirements.</w:t>
      </w:r>
    </w:p>
    <w:p w:rsidR="00BD6052" w:rsidRDefault="00BD6052" w:rsidP="00BD6052">
      <w:pPr>
        <w:pStyle w:val="3"/>
        <w:rPr>
          <w:lang w:val="en-US" w:eastAsia="zh-CN"/>
        </w:rPr>
      </w:pPr>
      <w:r>
        <w:rPr>
          <w:rFonts w:hint="eastAsia"/>
          <w:lang w:val="en-US" w:eastAsia="zh-CN"/>
        </w:rPr>
        <w:t>P</w:t>
      </w:r>
      <w:r>
        <w:rPr>
          <w:lang w:val="en-US" w:eastAsia="zh-CN"/>
        </w:rPr>
        <w:t>RACH</w:t>
      </w:r>
    </w:p>
    <w:p w:rsidR="00BD6052" w:rsidRDefault="00BD6052" w:rsidP="00BD6052">
      <w:pPr>
        <w:rPr>
          <w:lang w:val="en-US" w:eastAsia="zh-CN"/>
        </w:rPr>
      </w:pPr>
      <w:r>
        <w:rPr>
          <w:rFonts w:hint="eastAsia"/>
          <w:lang w:val="en-US" w:eastAsia="zh-CN"/>
        </w:rPr>
        <w:t>W</w:t>
      </w:r>
      <w:r>
        <w:rPr>
          <w:lang w:val="en-US" w:eastAsia="zh-CN"/>
        </w:rPr>
        <w:t xml:space="preserve">e propose to use the test parameters as </w:t>
      </w:r>
      <w:r w:rsidRPr="00E60577">
        <w:rPr>
          <w:lang w:val="en-US" w:eastAsia="zh-CN"/>
        </w:rPr>
        <w:t xml:space="preserve">following </w:t>
      </w:r>
      <w:r>
        <w:rPr>
          <w:lang w:val="en-US" w:eastAsia="zh-CN"/>
        </w:rPr>
        <w:t>Table 2.3.</w:t>
      </w:r>
      <w:r w:rsidR="00EB661F">
        <w:rPr>
          <w:lang w:val="en-US" w:eastAsia="zh-CN"/>
        </w:rPr>
        <w:t>3</w:t>
      </w:r>
      <w:r>
        <w:rPr>
          <w:lang w:val="en-US" w:eastAsia="zh-CN"/>
        </w:rPr>
        <w:t xml:space="preserve">-1 to </w:t>
      </w:r>
      <w:r w:rsidRPr="00101484">
        <w:rPr>
          <w:lang w:val="en-US" w:eastAsia="zh-CN"/>
        </w:rPr>
        <w:t>Table 2.3.</w:t>
      </w:r>
      <w:r w:rsidR="00EB661F">
        <w:rPr>
          <w:lang w:val="en-US" w:eastAsia="zh-CN"/>
        </w:rPr>
        <w:t>3</w:t>
      </w:r>
      <w:r w:rsidRPr="00101484">
        <w:rPr>
          <w:lang w:val="en-US" w:eastAsia="zh-CN"/>
        </w:rPr>
        <w:t>-</w:t>
      </w:r>
      <w:r w:rsidR="007D3DC3">
        <w:rPr>
          <w:lang w:val="en-US" w:eastAsia="zh-CN"/>
        </w:rPr>
        <w:t>3</w:t>
      </w:r>
      <w:r>
        <w:rPr>
          <w:lang w:val="en-US" w:eastAsia="zh-CN"/>
        </w:rPr>
        <w:t xml:space="preserve"> for </w:t>
      </w:r>
      <w:r w:rsidRPr="00E60577">
        <w:rPr>
          <w:lang w:val="en-US" w:eastAsia="zh-CN"/>
        </w:rPr>
        <w:t>SAN PU</w:t>
      </w:r>
      <w:r>
        <w:rPr>
          <w:lang w:val="en-US" w:eastAsia="zh-CN"/>
        </w:rPr>
        <w:t>C</w:t>
      </w:r>
      <w:r w:rsidRPr="00E60577">
        <w:rPr>
          <w:lang w:val="en-US" w:eastAsia="zh-CN"/>
        </w:rPr>
        <w:t>CH demodulation performance requirements</w:t>
      </w:r>
      <w:r>
        <w:rPr>
          <w:lang w:val="en-US" w:eastAsia="zh-CN"/>
        </w:rPr>
        <w:t>.</w:t>
      </w:r>
    </w:p>
    <w:p w:rsidR="00BD6052" w:rsidRPr="00BD6052" w:rsidRDefault="00BD6052" w:rsidP="00BD6052">
      <w:pPr>
        <w:keepNext/>
        <w:keepLines/>
        <w:spacing w:before="60"/>
        <w:jc w:val="center"/>
        <w:rPr>
          <w:rFonts w:ascii="Arial" w:eastAsia="等线" w:hAnsi="Arial" w:cs="v4.2.0"/>
          <w:b/>
          <w:lang w:eastAsia="zh-CN"/>
        </w:rPr>
      </w:pPr>
      <w:r w:rsidRPr="00BD6052">
        <w:rPr>
          <w:rFonts w:ascii="Arial" w:eastAsia="‚c‚e‚o“Á‘¾ƒSƒVƒbƒN‘Ì" w:hAnsi="Arial"/>
          <w:b/>
        </w:rPr>
        <w:t xml:space="preserve">Table </w:t>
      </w:r>
      <w:r w:rsidR="00EB661F">
        <w:rPr>
          <w:rFonts w:ascii="Arial" w:eastAsia="等线" w:hAnsi="Arial"/>
          <w:b/>
          <w:lang w:eastAsia="zh-CN"/>
        </w:rPr>
        <w:t>2.3.3</w:t>
      </w:r>
      <w:r w:rsidRPr="00BD6052">
        <w:rPr>
          <w:rFonts w:ascii="Arial" w:eastAsia="‚c‚e‚o“Á‘¾ƒSƒVƒbƒN‘Ì" w:hAnsi="Arial"/>
          <w:b/>
        </w:rPr>
        <w:t xml:space="preserve">-1: </w:t>
      </w:r>
      <w:r w:rsidRPr="00BD6052">
        <w:rPr>
          <w:rFonts w:ascii="Arial" w:eastAsia="等线" w:hAnsi="Arial"/>
          <w:b/>
          <w:lang w:eastAsia="zh-CN"/>
        </w:rPr>
        <w:t xml:space="preserve">Time error tolerance for AWGN, </w:t>
      </w:r>
      <w:r w:rsidRPr="00BD6052">
        <w:rPr>
          <w:rFonts w:ascii="Arial" w:eastAsia="等线" w:hAnsi="Arial" w:cs="v4.2.0"/>
          <w:b/>
          <w:lang w:eastAsia="zh-CN"/>
        </w:rPr>
        <w:t>NTN-TDLA100</w:t>
      </w:r>
      <w:r>
        <w:rPr>
          <w:rFonts w:ascii="Arial" w:eastAsia="等线" w:hAnsi="Arial" w:cs="v4.2.0"/>
          <w:b/>
          <w:lang w:eastAsia="zh-CN"/>
        </w:rPr>
        <w:t>-3000</w:t>
      </w:r>
    </w:p>
    <w:tbl>
      <w:tblPr>
        <w:tblStyle w:val="TableGrid1"/>
        <w:tblW w:w="0" w:type="auto"/>
        <w:jc w:val="center"/>
        <w:tblLook w:val="04A0" w:firstRow="1" w:lastRow="0" w:firstColumn="1" w:lastColumn="0" w:noHBand="0" w:noVBand="1"/>
      </w:tblPr>
      <w:tblGrid>
        <w:gridCol w:w="1707"/>
        <w:gridCol w:w="1277"/>
        <w:gridCol w:w="907"/>
        <w:gridCol w:w="1887"/>
      </w:tblGrid>
      <w:tr w:rsidR="00BD6052" w:rsidRPr="00BD6052" w:rsidTr="00BD6052">
        <w:trPr>
          <w:cantSplit/>
          <w:jc w:val="center"/>
        </w:trPr>
        <w:tc>
          <w:tcPr>
            <w:tcW w:w="0" w:type="auto"/>
            <w:vMerge w:val="restart"/>
            <w:vAlign w:val="center"/>
          </w:tcPr>
          <w:p w:rsidR="00BD6052" w:rsidRPr="00BD6052" w:rsidRDefault="00BD6052" w:rsidP="00BD6052">
            <w:pPr>
              <w:keepNext/>
              <w:keepLines/>
              <w:spacing w:after="0"/>
              <w:jc w:val="center"/>
              <w:rPr>
                <w:rFonts w:ascii="Arial" w:hAnsi="Arial"/>
                <w:b/>
                <w:sz w:val="18"/>
                <w:lang w:eastAsia="zh-CN"/>
              </w:rPr>
            </w:pPr>
            <w:r w:rsidRPr="00BD6052">
              <w:rPr>
                <w:rFonts w:ascii="Arial" w:hAnsi="Arial" w:cs="v5.0.0"/>
                <w:b/>
                <w:sz w:val="18"/>
                <w:lang w:eastAsia="zh-CN"/>
              </w:rPr>
              <w:t>PRACH</w:t>
            </w:r>
            <w:r>
              <w:rPr>
                <w:rFonts w:ascii="Arial" w:hAnsi="Arial" w:cs="v5.0.0"/>
                <w:b/>
                <w:sz w:val="18"/>
                <w:lang w:eastAsia="zh-CN"/>
              </w:rPr>
              <w:t xml:space="preserve"> </w:t>
            </w:r>
            <w:r w:rsidRPr="00BD6052">
              <w:rPr>
                <w:rFonts w:ascii="Arial" w:hAnsi="Arial" w:cs="v5.0.0"/>
                <w:b/>
                <w:sz w:val="18"/>
                <w:lang w:eastAsia="zh-CN"/>
              </w:rPr>
              <w:t>preamble</w:t>
            </w:r>
          </w:p>
        </w:tc>
        <w:tc>
          <w:tcPr>
            <w:tcW w:w="0" w:type="auto"/>
            <w:vMerge w:val="restart"/>
            <w:vAlign w:val="center"/>
          </w:tcPr>
          <w:p w:rsidR="00BD6052" w:rsidRPr="00BD6052" w:rsidRDefault="00BD6052" w:rsidP="00BD6052">
            <w:pPr>
              <w:keepNext/>
              <w:keepLines/>
              <w:spacing w:after="0"/>
              <w:jc w:val="center"/>
              <w:rPr>
                <w:rFonts w:ascii="Arial" w:hAnsi="Arial"/>
                <w:b/>
                <w:sz w:val="18"/>
                <w:lang w:eastAsia="zh-CN"/>
              </w:rPr>
            </w:pPr>
            <w:r w:rsidRPr="00BD6052">
              <w:rPr>
                <w:rFonts w:ascii="Arial" w:hAnsi="Arial" w:cs="v5.0.0"/>
                <w:b/>
                <w:sz w:val="18"/>
                <w:lang w:eastAsia="zh-CN"/>
              </w:rPr>
              <w:t xml:space="preserve">PRACH SCS </w:t>
            </w:r>
          </w:p>
          <w:p w:rsidR="00BD6052" w:rsidRPr="00BD6052" w:rsidRDefault="00BD6052" w:rsidP="00BD6052">
            <w:pPr>
              <w:keepNext/>
              <w:keepLines/>
              <w:spacing w:after="0"/>
              <w:jc w:val="center"/>
              <w:rPr>
                <w:rFonts w:ascii="Arial" w:hAnsi="Arial"/>
                <w:b/>
                <w:sz w:val="18"/>
                <w:lang w:eastAsia="zh-CN"/>
              </w:rPr>
            </w:pPr>
            <w:r w:rsidRPr="00BD6052">
              <w:rPr>
                <w:rFonts w:ascii="Arial" w:hAnsi="Arial" w:cs="v5.0.0"/>
                <w:b/>
                <w:sz w:val="18"/>
                <w:lang w:eastAsia="zh-CN"/>
              </w:rPr>
              <w:t>(kHz)</w:t>
            </w:r>
          </w:p>
        </w:tc>
        <w:tc>
          <w:tcPr>
            <w:tcW w:w="0" w:type="auto"/>
            <w:gridSpan w:val="2"/>
            <w:vAlign w:val="center"/>
          </w:tcPr>
          <w:p w:rsidR="00BD6052" w:rsidRPr="00BD6052" w:rsidRDefault="00BD6052" w:rsidP="00BD6052">
            <w:pPr>
              <w:keepNext/>
              <w:keepLines/>
              <w:spacing w:after="0"/>
              <w:jc w:val="center"/>
              <w:rPr>
                <w:rFonts w:ascii="Arial" w:hAnsi="Arial" w:cs="v5.0.0"/>
                <w:b/>
                <w:sz w:val="18"/>
                <w:lang w:eastAsia="zh-CN"/>
              </w:rPr>
            </w:pPr>
            <w:r w:rsidRPr="00BD6052">
              <w:rPr>
                <w:rFonts w:ascii="Arial" w:hAnsi="Arial" w:cs="v5.0.0"/>
                <w:b/>
                <w:sz w:val="18"/>
                <w:lang w:eastAsia="zh-CN"/>
              </w:rPr>
              <w:t>Time error tolerance</w:t>
            </w:r>
          </w:p>
        </w:tc>
      </w:tr>
      <w:tr w:rsidR="00BD6052" w:rsidRPr="00BD6052" w:rsidTr="00BD6052">
        <w:trPr>
          <w:cantSplit/>
          <w:jc w:val="center"/>
        </w:trPr>
        <w:tc>
          <w:tcPr>
            <w:tcW w:w="0" w:type="auto"/>
            <w:vMerge/>
            <w:tcBorders>
              <w:bottom w:val="single" w:sz="4" w:space="0" w:color="auto"/>
            </w:tcBorders>
            <w:vAlign w:val="center"/>
          </w:tcPr>
          <w:p w:rsidR="00BD6052" w:rsidRPr="00BD6052" w:rsidRDefault="00BD6052" w:rsidP="00BD6052">
            <w:pPr>
              <w:keepNext/>
              <w:keepLines/>
              <w:spacing w:after="0"/>
              <w:jc w:val="center"/>
              <w:rPr>
                <w:rFonts w:ascii="Arial" w:hAnsi="Arial"/>
                <w:b/>
                <w:sz w:val="18"/>
                <w:lang w:eastAsia="zh-CN"/>
              </w:rPr>
            </w:pPr>
          </w:p>
        </w:tc>
        <w:tc>
          <w:tcPr>
            <w:tcW w:w="0" w:type="auto"/>
            <w:vMerge/>
            <w:vAlign w:val="center"/>
          </w:tcPr>
          <w:p w:rsidR="00BD6052" w:rsidRPr="00BD6052" w:rsidRDefault="00BD6052" w:rsidP="00BD6052">
            <w:pPr>
              <w:keepNext/>
              <w:keepLines/>
              <w:spacing w:after="0"/>
              <w:jc w:val="center"/>
              <w:rPr>
                <w:rFonts w:ascii="Arial" w:hAnsi="Arial"/>
                <w:b/>
                <w:sz w:val="18"/>
                <w:lang w:eastAsia="zh-CN"/>
              </w:rPr>
            </w:pPr>
          </w:p>
        </w:tc>
        <w:tc>
          <w:tcPr>
            <w:tcW w:w="0" w:type="auto"/>
            <w:vAlign w:val="center"/>
          </w:tcPr>
          <w:p w:rsidR="00BD6052" w:rsidRPr="00BD6052" w:rsidRDefault="00BD6052" w:rsidP="00BD6052">
            <w:pPr>
              <w:keepNext/>
              <w:keepLines/>
              <w:spacing w:after="0"/>
              <w:jc w:val="center"/>
              <w:rPr>
                <w:rFonts w:ascii="Arial" w:hAnsi="Arial"/>
                <w:b/>
                <w:sz w:val="18"/>
                <w:lang w:eastAsia="zh-CN"/>
              </w:rPr>
            </w:pPr>
            <w:r w:rsidRPr="00BD6052">
              <w:rPr>
                <w:rFonts w:ascii="Arial" w:hAnsi="Arial" w:cs="v5.0.0"/>
                <w:b/>
                <w:sz w:val="18"/>
                <w:lang w:eastAsia="zh-CN"/>
              </w:rPr>
              <w:t>AWGN</w:t>
            </w:r>
          </w:p>
        </w:tc>
        <w:tc>
          <w:tcPr>
            <w:tcW w:w="0" w:type="auto"/>
            <w:vAlign w:val="center"/>
          </w:tcPr>
          <w:p w:rsidR="00BD6052" w:rsidRPr="00BD6052" w:rsidRDefault="00BD6052" w:rsidP="00BD6052">
            <w:pPr>
              <w:keepNext/>
              <w:keepLines/>
              <w:spacing w:after="0"/>
              <w:jc w:val="center"/>
              <w:rPr>
                <w:rFonts w:ascii="Arial" w:hAnsi="Arial"/>
                <w:b/>
                <w:sz w:val="18"/>
                <w:lang w:eastAsia="zh-CN"/>
              </w:rPr>
            </w:pPr>
            <w:r>
              <w:rPr>
                <w:rFonts w:ascii="Arial" w:hAnsi="Arial" w:cs="v4.2.0"/>
                <w:b/>
                <w:sz w:val="18"/>
                <w:lang w:eastAsia="zh-CN"/>
              </w:rPr>
              <w:t>NTN-</w:t>
            </w:r>
            <w:r w:rsidRPr="00BD6052">
              <w:rPr>
                <w:rFonts w:ascii="Arial" w:hAnsi="Arial" w:cs="v4.2.0"/>
                <w:b/>
                <w:sz w:val="18"/>
                <w:lang w:eastAsia="zh-CN"/>
              </w:rPr>
              <w:t>TDLA</w:t>
            </w:r>
            <w:r>
              <w:rPr>
                <w:rFonts w:ascii="Arial" w:hAnsi="Arial" w:cs="v4.2.0"/>
                <w:b/>
                <w:sz w:val="18"/>
                <w:lang w:eastAsia="zh-CN"/>
              </w:rPr>
              <w:t>10</w:t>
            </w:r>
            <w:r w:rsidRPr="00BD6052">
              <w:rPr>
                <w:rFonts w:ascii="Arial" w:hAnsi="Arial" w:cs="v4.2.0"/>
                <w:b/>
                <w:sz w:val="18"/>
                <w:lang w:eastAsia="zh-CN"/>
              </w:rPr>
              <w:t>0</w:t>
            </w:r>
            <w:r>
              <w:rPr>
                <w:rFonts w:ascii="Arial" w:hAnsi="Arial" w:cs="v4.2.0"/>
                <w:b/>
                <w:sz w:val="18"/>
                <w:lang w:eastAsia="zh-CN"/>
              </w:rPr>
              <w:t>-3000</w:t>
            </w:r>
          </w:p>
        </w:tc>
      </w:tr>
      <w:tr w:rsidR="00BD6052" w:rsidRPr="00BD6052" w:rsidTr="00BD6052">
        <w:trPr>
          <w:cantSplit/>
          <w:jc w:val="center"/>
        </w:trPr>
        <w:tc>
          <w:tcPr>
            <w:tcW w:w="0" w:type="auto"/>
            <w:vAlign w:val="center"/>
          </w:tcPr>
          <w:p w:rsidR="00BD6052" w:rsidRPr="00BD6052" w:rsidRDefault="00BD6052" w:rsidP="00BD6052">
            <w:pPr>
              <w:keepNext/>
              <w:keepLines/>
              <w:spacing w:after="0"/>
              <w:jc w:val="center"/>
              <w:rPr>
                <w:rFonts w:ascii="Arial" w:hAnsi="Arial"/>
                <w:sz w:val="18"/>
                <w:lang w:eastAsia="zh-CN"/>
              </w:rPr>
            </w:pPr>
            <w:r w:rsidRPr="00BD6052">
              <w:rPr>
                <w:rFonts w:ascii="Arial" w:hAnsi="Arial" w:cs="v5.0.0"/>
                <w:sz w:val="18"/>
                <w:lang w:eastAsia="zh-CN"/>
              </w:rPr>
              <w:t>B4, C2</w:t>
            </w:r>
          </w:p>
        </w:tc>
        <w:tc>
          <w:tcPr>
            <w:tcW w:w="0" w:type="auto"/>
            <w:vAlign w:val="center"/>
          </w:tcPr>
          <w:p w:rsidR="00BD6052" w:rsidRPr="00BD6052" w:rsidRDefault="00BD6052" w:rsidP="00BD6052">
            <w:pPr>
              <w:keepNext/>
              <w:keepLines/>
              <w:spacing w:after="0"/>
              <w:jc w:val="center"/>
              <w:rPr>
                <w:rFonts w:ascii="Arial" w:hAnsi="Arial"/>
                <w:sz w:val="18"/>
                <w:lang w:eastAsia="zh-CN"/>
              </w:rPr>
            </w:pPr>
            <w:r w:rsidRPr="00BD6052">
              <w:rPr>
                <w:rFonts w:ascii="Arial" w:hAnsi="Arial"/>
                <w:sz w:val="18"/>
                <w:lang w:eastAsia="zh-CN"/>
              </w:rPr>
              <w:t>120</w:t>
            </w:r>
          </w:p>
        </w:tc>
        <w:tc>
          <w:tcPr>
            <w:tcW w:w="0" w:type="auto"/>
            <w:vAlign w:val="center"/>
          </w:tcPr>
          <w:p w:rsidR="00BD6052" w:rsidRPr="00BD6052" w:rsidRDefault="00BD6052" w:rsidP="00BD6052">
            <w:pPr>
              <w:keepNext/>
              <w:keepLines/>
              <w:spacing w:after="0"/>
              <w:jc w:val="center"/>
              <w:rPr>
                <w:rFonts w:ascii="Arial" w:hAnsi="Arial"/>
                <w:sz w:val="18"/>
                <w:lang w:eastAsia="zh-CN"/>
              </w:rPr>
            </w:pPr>
            <w:r w:rsidRPr="00BD6052">
              <w:rPr>
                <w:rFonts w:ascii="Arial" w:hAnsi="Arial" w:cs="v5.0.0"/>
                <w:sz w:val="18"/>
                <w:lang w:eastAsia="zh-CN"/>
              </w:rPr>
              <w:t>0.0</w:t>
            </w:r>
            <w:r w:rsidR="00EB661F">
              <w:rPr>
                <w:rFonts w:ascii="Arial" w:hAnsi="Arial" w:cs="v5.0.0"/>
                <w:sz w:val="18"/>
                <w:lang w:eastAsia="zh-CN"/>
              </w:rPr>
              <w:t>65</w:t>
            </w:r>
            <w:r w:rsidRPr="00BD6052">
              <w:rPr>
                <w:rFonts w:ascii="Arial" w:hAnsi="Arial" w:cs="v5.0.0"/>
                <w:sz w:val="18"/>
                <w:lang w:eastAsia="zh-CN"/>
              </w:rPr>
              <w:t xml:space="preserve"> us</w:t>
            </w:r>
          </w:p>
        </w:tc>
        <w:tc>
          <w:tcPr>
            <w:tcW w:w="0" w:type="auto"/>
            <w:vAlign w:val="center"/>
          </w:tcPr>
          <w:p w:rsidR="00BD6052" w:rsidRPr="00BD6052" w:rsidRDefault="00BD6052" w:rsidP="00BD6052">
            <w:pPr>
              <w:keepNext/>
              <w:keepLines/>
              <w:spacing w:after="0"/>
              <w:jc w:val="center"/>
              <w:rPr>
                <w:rFonts w:ascii="Arial" w:hAnsi="Arial"/>
                <w:sz w:val="18"/>
                <w:lang w:eastAsia="zh-CN"/>
              </w:rPr>
            </w:pPr>
            <w:r w:rsidRPr="00BD6052">
              <w:rPr>
                <w:rFonts w:ascii="Arial" w:hAnsi="Arial" w:cs="v5.0.0"/>
                <w:sz w:val="18"/>
                <w:lang w:eastAsia="zh-CN"/>
              </w:rPr>
              <w:t>0.</w:t>
            </w:r>
            <w:r w:rsidR="00EB661F">
              <w:rPr>
                <w:rFonts w:ascii="Arial" w:hAnsi="Arial" w:cs="v5.0.0"/>
                <w:sz w:val="18"/>
                <w:lang w:eastAsia="zh-CN"/>
              </w:rPr>
              <w:t>35</w:t>
            </w:r>
            <w:r w:rsidRPr="00BD6052">
              <w:rPr>
                <w:rFonts w:ascii="Arial" w:hAnsi="Arial" w:cs="v5.0.0"/>
                <w:sz w:val="18"/>
                <w:lang w:eastAsia="zh-CN"/>
              </w:rPr>
              <w:t xml:space="preserve"> us</w:t>
            </w:r>
          </w:p>
        </w:tc>
      </w:tr>
    </w:tbl>
    <w:p w:rsidR="00BD6052" w:rsidRDefault="00BD6052" w:rsidP="00BD6052">
      <w:pPr>
        <w:rPr>
          <w:rFonts w:eastAsia="等线"/>
          <w:lang w:eastAsia="zh-CN"/>
        </w:rPr>
      </w:pPr>
    </w:p>
    <w:p w:rsidR="00EB661F" w:rsidRPr="00BD6052" w:rsidRDefault="00EB661F" w:rsidP="00EB661F">
      <w:pPr>
        <w:keepNext/>
        <w:keepLines/>
        <w:spacing w:before="60"/>
        <w:jc w:val="center"/>
        <w:rPr>
          <w:rFonts w:ascii="Arial" w:eastAsia="等线" w:hAnsi="Arial" w:cs="v4.2.0"/>
          <w:b/>
          <w:lang w:eastAsia="zh-CN"/>
        </w:rPr>
      </w:pPr>
      <w:r w:rsidRPr="00BD6052">
        <w:rPr>
          <w:rFonts w:ascii="Arial" w:eastAsia="‚c‚e‚o“Á‘¾ƒSƒVƒbƒN‘Ì" w:hAnsi="Arial"/>
          <w:b/>
        </w:rPr>
        <w:t xml:space="preserve">Table </w:t>
      </w:r>
      <w:r>
        <w:rPr>
          <w:rFonts w:ascii="Arial" w:eastAsia="等线" w:hAnsi="Arial"/>
          <w:b/>
          <w:lang w:eastAsia="zh-CN"/>
        </w:rPr>
        <w:t>2.3.3</w:t>
      </w:r>
      <w:r w:rsidRPr="00BD6052">
        <w:rPr>
          <w:rFonts w:ascii="Arial" w:eastAsia="‚c‚e‚o“Á‘¾ƒSƒVƒbƒN‘Ì" w:hAnsi="Arial"/>
          <w:b/>
        </w:rPr>
        <w:t>-</w:t>
      </w:r>
      <w:r>
        <w:rPr>
          <w:rFonts w:ascii="Arial" w:eastAsia="‚c‚e‚o“Á‘¾ƒSƒVƒbƒN‘Ì" w:hAnsi="Arial"/>
          <w:b/>
        </w:rPr>
        <w:t>2</w:t>
      </w:r>
      <w:r w:rsidRPr="00BD6052">
        <w:rPr>
          <w:rFonts w:ascii="Arial" w:eastAsia="‚c‚e‚o“Á‘¾ƒSƒVƒbƒN‘Ì" w:hAnsi="Arial"/>
          <w:b/>
        </w:rPr>
        <w:t xml:space="preserve">: </w:t>
      </w:r>
      <w:r>
        <w:rPr>
          <w:rFonts w:ascii="Arial" w:eastAsia="等线" w:hAnsi="Arial"/>
          <w:b/>
          <w:lang w:eastAsia="zh-CN"/>
        </w:rPr>
        <w:t>Frequency offset</w:t>
      </w:r>
      <w:r w:rsidRPr="00BD6052">
        <w:rPr>
          <w:rFonts w:ascii="Arial" w:eastAsia="等线" w:hAnsi="Arial"/>
          <w:b/>
          <w:lang w:eastAsia="zh-CN"/>
        </w:rPr>
        <w:t xml:space="preserve"> for AWGN, </w:t>
      </w:r>
      <w:r w:rsidRPr="00BD6052">
        <w:rPr>
          <w:rFonts w:ascii="Arial" w:eastAsia="等线" w:hAnsi="Arial" w:cs="v4.2.0"/>
          <w:b/>
          <w:lang w:eastAsia="zh-CN"/>
        </w:rPr>
        <w:t>NTN-TDLA100</w:t>
      </w:r>
      <w:r>
        <w:rPr>
          <w:rFonts w:ascii="Arial" w:eastAsia="等线" w:hAnsi="Arial" w:cs="v4.2.0"/>
          <w:b/>
          <w:lang w:eastAsia="zh-CN"/>
        </w:rPr>
        <w:t>-3000</w:t>
      </w:r>
    </w:p>
    <w:tbl>
      <w:tblPr>
        <w:tblStyle w:val="TableGrid1"/>
        <w:tblW w:w="0" w:type="auto"/>
        <w:jc w:val="center"/>
        <w:tblLook w:val="04A0" w:firstRow="1" w:lastRow="0" w:firstColumn="1" w:lastColumn="0" w:noHBand="0" w:noVBand="1"/>
      </w:tblPr>
      <w:tblGrid>
        <w:gridCol w:w="1707"/>
        <w:gridCol w:w="1277"/>
        <w:gridCol w:w="786"/>
        <w:gridCol w:w="1887"/>
      </w:tblGrid>
      <w:tr w:rsidR="00EB661F" w:rsidRPr="00BD6052" w:rsidTr="00090C69">
        <w:trPr>
          <w:cantSplit/>
          <w:jc w:val="center"/>
        </w:trPr>
        <w:tc>
          <w:tcPr>
            <w:tcW w:w="0" w:type="auto"/>
            <w:vMerge w:val="restart"/>
            <w:vAlign w:val="center"/>
          </w:tcPr>
          <w:p w:rsidR="00EB661F" w:rsidRPr="00BD6052" w:rsidRDefault="00EB661F" w:rsidP="00090C69">
            <w:pPr>
              <w:keepNext/>
              <w:keepLines/>
              <w:spacing w:after="0"/>
              <w:jc w:val="center"/>
              <w:rPr>
                <w:rFonts w:ascii="Arial" w:hAnsi="Arial"/>
                <w:b/>
                <w:sz w:val="18"/>
                <w:lang w:eastAsia="zh-CN"/>
              </w:rPr>
            </w:pPr>
            <w:r w:rsidRPr="00BD6052">
              <w:rPr>
                <w:rFonts w:ascii="Arial" w:hAnsi="Arial" w:cs="v5.0.0"/>
                <w:b/>
                <w:sz w:val="18"/>
                <w:lang w:eastAsia="zh-CN"/>
              </w:rPr>
              <w:t>PRACH</w:t>
            </w:r>
            <w:r>
              <w:rPr>
                <w:rFonts w:ascii="Arial" w:hAnsi="Arial" w:cs="v5.0.0"/>
                <w:b/>
                <w:sz w:val="18"/>
                <w:lang w:eastAsia="zh-CN"/>
              </w:rPr>
              <w:t xml:space="preserve"> </w:t>
            </w:r>
            <w:r w:rsidRPr="00BD6052">
              <w:rPr>
                <w:rFonts w:ascii="Arial" w:hAnsi="Arial" w:cs="v5.0.0"/>
                <w:b/>
                <w:sz w:val="18"/>
                <w:lang w:eastAsia="zh-CN"/>
              </w:rPr>
              <w:t>preamble</w:t>
            </w:r>
          </w:p>
        </w:tc>
        <w:tc>
          <w:tcPr>
            <w:tcW w:w="0" w:type="auto"/>
            <w:vMerge w:val="restart"/>
            <w:vAlign w:val="center"/>
          </w:tcPr>
          <w:p w:rsidR="00EB661F" w:rsidRPr="00BD6052" w:rsidRDefault="00EB661F" w:rsidP="00090C69">
            <w:pPr>
              <w:keepNext/>
              <w:keepLines/>
              <w:spacing w:after="0"/>
              <w:jc w:val="center"/>
              <w:rPr>
                <w:rFonts w:ascii="Arial" w:hAnsi="Arial"/>
                <w:b/>
                <w:sz w:val="18"/>
                <w:lang w:eastAsia="zh-CN"/>
              </w:rPr>
            </w:pPr>
            <w:r w:rsidRPr="00BD6052">
              <w:rPr>
                <w:rFonts w:ascii="Arial" w:hAnsi="Arial" w:cs="v5.0.0"/>
                <w:b/>
                <w:sz w:val="18"/>
                <w:lang w:eastAsia="zh-CN"/>
              </w:rPr>
              <w:t xml:space="preserve">PRACH SCS </w:t>
            </w:r>
          </w:p>
          <w:p w:rsidR="00EB661F" w:rsidRPr="00BD6052" w:rsidRDefault="00EB661F" w:rsidP="00090C69">
            <w:pPr>
              <w:keepNext/>
              <w:keepLines/>
              <w:spacing w:after="0"/>
              <w:jc w:val="center"/>
              <w:rPr>
                <w:rFonts w:ascii="Arial" w:hAnsi="Arial"/>
                <w:b/>
                <w:sz w:val="18"/>
                <w:lang w:eastAsia="zh-CN"/>
              </w:rPr>
            </w:pPr>
            <w:r w:rsidRPr="00BD6052">
              <w:rPr>
                <w:rFonts w:ascii="Arial" w:hAnsi="Arial" w:cs="v5.0.0"/>
                <w:b/>
                <w:sz w:val="18"/>
                <w:lang w:eastAsia="zh-CN"/>
              </w:rPr>
              <w:t>(kHz)</w:t>
            </w:r>
          </w:p>
        </w:tc>
        <w:tc>
          <w:tcPr>
            <w:tcW w:w="0" w:type="auto"/>
            <w:gridSpan w:val="2"/>
            <w:vAlign w:val="center"/>
          </w:tcPr>
          <w:p w:rsidR="00EB661F" w:rsidRPr="00BD6052" w:rsidRDefault="00EB661F" w:rsidP="00090C69">
            <w:pPr>
              <w:keepNext/>
              <w:keepLines/>
              <w:spacing w:after="0"/>
              <w:jc w:val="center"/>
              <w:rPr>
                <w:rFonts w:ascii="Arial" w:hAnsi="Arial" w:cs="v5.0.0"/>
                <w:b/>
                <w:sz w:val="18"/>
                <w:lang w:eastAsia="zh-CN"/>
              </w:rPr>
            </w:pPr>
            <w:r w:rsidRPr="00BD6052">
              <w:rPr>
                <w:rFonts w:ascii="Arial" w:hAnsi="Arial" w:cs="v5.0.0"/>
                <w:b/>
                <w:sz w:val="18"/>
                <w:lang w:eastAsia="zh-CN"/>
              </w:rPr>
              <w:t>Time error tolerance</w:t>
            </w:r>
          </w:p>
        </w:tc>
      </w:tr>
      <w:tr w:rsidR="00EB661F" w:rsidRPr="00BD6052" w:rsidTr="00090C69">
        <w:trPr>
          <w:cantSplit/>
          <w:jc w:val="center"/>
        </w:trPr>
        <w:tc>
          <w:tcPr>
            <w:tcW w:w="0" w:type="auto"/>
            <w:vMerge/>
            <w:tcBorders>
              <w:bottom w:val="single" w:sz="4" w:space="0" w:color="auto"/>
            </w:tcBorders>
            <w:vAlign w:val="center"/>
          </w:tcPr>
          <w:p w:rsidR="00EB661F" w:rsidRPr="00BD6052" w:rsidRDefault="00EB661F" w:rsidP="00090C69">
            <w:pPr>
              <w:keepNext/>
              <w:keepLines/>
              <w:spacing w:after="0"/>
              <w:jc w:val="center"/>
              <w:rPr>
                <w:rFonts w:ascii="Arial" w:hAnsi="Arial"/>
                <w:b/>
                <w:sz w:val="18"/>
                <w:lang w:eastAsia="zh-CN"/>
              </w:rPr>
            </w:pPr>
          </w:p>
        </w:tc>
        <w:tc>
          <w:tcPr>
            <w:tcW w:w="0" w:type="auto"/>
            <w:vMerge/>
            <w:vAlign w:val="center"/>
          </w:tcPr>
          <w:p w:rsidR="00EB661F" w:rsidRPr="00BD6052" w:rsidRDefault="00EB661F" w:rsidP="00090C69">
            <w:pPr>
              <w:keepNext/>
              <w:keepLines/>
              <w:spacing w:after="0"/>
              <w:jc w:val="center"/>
              <w:rPr>
                <w:rFonts w:ascii="Arial" w:hAnsi="Arial"/>
                <w:b/>
                <w:sz w:val="18"/>
                <w:lang w:eastAsia="zh-CN"/>
              </w:rPr>
            </w:pPr>
          </w:p>
        </w:tc>
        <w:tc>
          <w:tcPr>
            <w:tcW w:w="0" w:type="auto"/>
            <w:vAlign w:val="center"/>
          </w:tcPr>
          <w:p w:rsidR="00EB661F" w:rsidRPr="00BD6052" w:rsidRDefault="00EB661F" w:rsidP="00090C69">
            <w:pPr>
              <w:keepNext/>
              <w:keepLines/>
              <w:spacing w:after="0"/>
              <w:jc w:val="center"/>
              <w:rPr>
                <w:rFonts w:ascii="Arial" w:hAnsi="Arial"/>
                <w:b/>
                <w:sz w:val="18"/>
                <w:lang w:eastAsia="zh-CN"/>
              </w:rPr>
            </w:pPr>
            <w:r w:rsidRPr="00BD6052">
              <w:rPr>
                <w:rFonts w:ascii="Arial" w:hAnsi="Arial" w:cs="v5.0.0"/>
                <w:b/>
                <w:sz w:val="18"/>
                <w:lang w:eastAsia="zh-CN"/>
              </w:rPr>
              <w:t>AWGN</w:t>
            </w:r>
          </w:p>
        </w:tc>
        <w:tc>
          <w:tcPr>
            <w:tcW w:w="0" w:type="auto"/>
            <w:vAlign w:val="center"/>
          </w:tcPr>
          <w:p w:rsidR="00EB661F" w:rsidRPr="00BD6052" w:rsidRDefault="00EB661F" w:rsidP="00090C69">
            <w:pPr>
              <w:keepNext/>
              <w:keepLines/>
              <w:spacing w:after="0"/>
              <w:jc w:val="center"/>
              <w:rPr>
                <w:rFonts w:ascii="Arial" w:hAnsi="Arial"/>
                <w:b/>
                <w:sz w:val="18"/>
                <w:lang w:eastAsia="zh-CN"/>
              </w:rPr>
            </w:pPr>
            <w:r>
              <w:rPr>
                <w:rFonts w:ascii="Arial" w:hAnsi="Arial" w:cs="v4.2.0"/>
                <w:b/>
                <w:sz w:val="18"/>
                <w:lang w:eastAsia="zh-CN"/>
              </w:rPr>
              <w:t>NTN-</w:t>
            </w:r>
            <w:r w:rsidRPr="00BD6052">
              <w:rPr>
                <w:rFonts w:ascii="Arial" w:hAnsi="Arial" w:cs="v4.2.0"/>
                <w:b/>
                <w:sz w:val="18"/>
                <w:lang w:eastAsia="zh-CN"/>
              </w:rPr>
              <w:t>TDLA</w:t>
            </w:r>
            <w:r>
              <w:rPr>
                <w:rFonts w:ascii="Arial" w:hAnsi="Arial" w:cs="v4.2.0"/>
                <w:b/>
                <w:sz w:val="18"/>
                <w:lang w:eastAsia="zh-CN"/>
              </w:rPr>
              <w:t>10</w:t>
            </w:r>
            <w:r w:rsidRPr="00BD6052">
              <w:rPr>
                <w:rFonts w:ascii="Arial" w:hAnsi="Arial" w:cs="v4.2.0"/>
                <w:b/>
                <w:sz w:val="18"/>
                <w:lang w:eastAsia="zh-CN"/>
              </w:rPr>
              <w:t>0</w:t>
            </w:r>
            <w:r>
              <w:rPr>
                <w:rFonts w:ascii="Arial" w:hAnsi="Arial" w:cs="v4.2.0"/>
                <w:b/>
                <w:sz w:val="18"/>
                <w:lang w:eastAsia="zh-CN"/>
              </w:rPr>
              <w:t>-3000</w:t>
            </w:r>
          </w:p>
        </w:tc>
      </w:tr>
      <w:tr w:rsidR="00EB661F" w:rsidRPr="00BD6052" w:rsidTr="00090C69">
        <w:trPr>
          <w:cantSplit/>
          <w:jc w:val="center"/>
        </w:trPr>
        <w:tc>
          <w:tcPr>
            <w:tcW w:w="0" w:type="auto"/>
            <w:vAlign w:val="center"/>
          </w:tcPr>
          <w:p w:rsidR="00EB661F" w:rsidRPr="00BD6052" w:rsidRDefault="00EB661F" w:rsidP="00090C69">
            <w:pPr>
              <w:keepNext/>
              <w:keepLines/>
              <w:spacing w:after="0"/>
              <w:jc w:val="center"/>
              <w:rPr>
                <w:rFonts w:ascii="Arial" w:hAnsi="Arial"/>
                <w:sz w:val="18"/>
                <w:lang w:eastAsia="zh-CN"/>
              </w:rPr>
            </w:pPr>
            <w:r w:rsidRPr="00BD6052">
              <w:rPr>
                <w:rFonts w:ascii="Arial" w:hAnsi="Arial" w:cs="v5.0.0"/>
                <w:sz w:val="18"/>
                <w:lang w:eastAsia="zh-CN"/>
              </w:rPr>
              <w:t>B4, C2</w:t>
            </w:r>
          </w:p>
        </w:tc>
        <w:tc>
          <w:tcPr>
            <w:tcW w:w="0" w:type="auto"/>
            <w:vAlign w:val="center"/>
          </w:tcPr>
          <w:p w:rsidR="00EB661F" w:rsidRPr="00BD6052" w:rsidRDefault="00EB661F" w:rsidP="00090C69">
            <w:pPr>
              <w:keepNext/>
              <w:keepLines/>
              <w:spacing w:after="0"/>
              <w:jc w:val="center"/>
              <w:rPr>
                <w:rFonts w:ascii="Arial" w:hAnsi="Arial"/>
                <w:sz w:val="18"/>
                <w:lang w:eastAsia="zh-CN"/>
              </w:rPr>
            </w:pPr>
            <w:r w:rsidRPr="00BD6052">
              <w:rPr>
                <w:rFonts w:ascii="Arial" w:hAnsi="Arial"/>
                <w:sz w:val="18"/>
                <w:lang w:eastAsia="zh-CN"/>
              </w:rPr>
              <w:t>120</w:t>
            </w:r>
          </w:p>
        </w:tc>
        <w:tc>
          <w:tcPr>
            <w:tcW w:w="0" w:type="auto"/>
            <w:vAlign w:val="center"/>
          </w:tcPr>
          <w:p w:rsidR="00EB661F" w:rsidRPr="00BD6052" w:rsidRDefault="00EB661F" w:rsidP="00090C69">
            <w:pPr>
              <w:keepNext/>
              <w:keepLines/>
              <w:spacing w:after="0"/>
              <w:jc w:val="center"/>
              <w:rPr>
                <w:rFonts w:ascii="Arial" w:hAnsi="Arial"/>
                <w:sz w:val="18"/>
                <w:lang w:eastAsia="zh-CN"/>
              </w:rPr>
            </w:pPr>
            <w:r>
              <w:rPr>
                <w:rFonts w:ascii="Arial" w:hAnsi="Arial" w:cs="v5.0.0"/>
                <w:sz w:val="18"/>
                <w:lang w:eastAsia="zh-CN"/>
              </w:rPr>
              <w:t>0</w:t>
            </w:r>
          </w:p>
        </w:tc>
        <w:tc>
          <w:tcPr>
            <w:tcW w:w="0" w:type="auto"/>
            <w:vAlign w:val="center"/>
          </w:tcPr>
          <w:p w:rsidR="00EB661F" w:rsidRPr="00BD6052" w:rsidRDefault="00EB661F" w:rsidP="00090C69">
            <w:pPr>
              <w:keepNext/>
              <w:keepLines/>
              <w:spacing w:after="0"/>
              <w:jc w:val="center"/>
              <w:rPr>
                <w:rFonts w:ascii="Arial" w:hAnsi="Arial"/>
                <w:sz w:val="18"/>
                <w:lang w:eastAsia="zh-CN"/>
              </w:rPr>
            </w:pPr>
            <w:r>
              <w:rPr>
                <w:rFonts w:ascii="Arial" w:hAnsi="Arial" w:cs="v5.0.0"/>
                <w:sz w:val="18"/>
                <w:lang w:eastAsia="zh-CN"/>
              </w:rPr>
              <w:t>3000Hz</w:t>
            </w:r>
          </w:p>
        </w:tc>
      </w:tr>
    </w:tbl>
    <w:p w:rsidR="00EB661F" w:rsidRPr="00EB661F" w:rsidRDefault="00EB661F" w:rsidP="00BD6052">
      <w:pPr>
        <w:rPr>
          <w:rFonts w:eastAsia="等线"/>
          <w:lang w:eastAsia="zh-CN"/>
        </w:rPr>
      </w:pPr>
    </w:p>
    <w:p w:rsidR="00EB661F" w:rsidRPr="00EB661F" w:rsidRDefault="00EB661F" w:rsidP="00EB661F">
      <w:pPr>
        <w:keepNext/>
        <w:keepLines/>
        <w:spacing w:before="60"/>
        <w:jc w:val="center"/>
        <w:rPr>
          <w:rFonts w:ascii="Arial" w:eastAsia="等线" w:hAnsi="Arial"/>
          <w:b/>
          <w:lang w:eastAsia="zh-CN"/>
        </w:rPr>
      </w:pPr>
      <w:r w:rsidRPr="00EB661F">
        <w:rPr>
          <w:rFonts w:ascii="Arial" w:eastAsia="等线" w:hAnsi="Arial"/>
          <w:b/>
        </w:rPr>
        <w:t xml:space="preserve">Table </w:t>
      </w:r>
      <w:r>
        <w:rPr>
          <w:rFonts w:ascii="Arial" w:eastAsia="等线" w:hAnsi="Arial"/>
          <w:b/>
        </w:rPr>
        <w:t>2.3.3</w:t>
      </w:r>
      <w:r w:rsidRPr="00EB661F">
        <w:rPr>
          <w:rFonts w:ascii="Arial" w:eastAsia="等线" w:hAnsi="Arial"/>
          <w:b/>
        </w:rPr>
        <w:t>-</w:t>
      </w:r>
      <w:r>
        <w:rPr>
          <w:rFonts w:ascii="Arial" w:eastAsia="等线" w:hAnsi="Arial"/>
          <w:b/>
        </w:rPr>
        <w:t>3</w:t>
      </w:r>
      <w:r w:rsidRPr="00EB661F">
        <w:rPr>
          <w:rFonts w:ascii="Arial" w:eastAsia="等线" w:hAnsi="Arial"/>
          <w:b/>
        </w:rPr>
        <w:t xml:space="preserve"> Test preambles</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EB661F" w:rsidRPr="00EB661F" w:rsidTr="00090C69">
        <w:trPr>
          <w:cantSplit/>
          <w:jc w:val="center"/>
        </w:trPr>
        <w:tc>
          <w:tcPr>
            <w:tcW w:w="1413" w:type="dxa"/>
            <w:vAlign w:val="center"/>
          </w:tcPr>
          <w:p w:rsidR="00EB661F" w:rsidRPr="00EB661F" w:rsidRDefault="00EB661F" w:rsidP="00EB661F">
            <w:pPr>
              <w:keepNext/>
              <w:keepLines/>
              <w:spacing w:after="0"/>
              <w:jc w:val="center"/>
              <w:rPr>
                <w:rFonts w:ascii="Arial" w:hAnsi="Arial"/>
                <w:sz w:val="18"/>
                <w:lang w:val="en-US" w:eastAsia="zh-CN"/>
              </w:rPr>
            </w:pPr>
            <w:r w:rsidRPr="00EB661F">
              <w:rPr>
                <w:rFonts w:ascii="Arial" w:hAnsi="Arial"/>
                <w:sz w:val="18"/>
                <w:lang w:val="en-US"/>
              </w:rPr>
              <w:t>Burst format</w:t>
            </w:r>
          </w:p>
        </w:tc>
        <w:tc>
          <w:tcPr>
            <w:tcW w:w="1276" w:type="dxa"/>
            <w:vAlign w:val="center"/>
          </w:tcPr>
          <w:p w:rsidR="00EB661F" w:rsidRPr="00EB661F" w:rsidRDefault="00EB661F" w:rsidP="00EB661F">
            <w:pPr>
              <w:keepNext/>
              <w:keepLines/>
              <w:spacing w:after="0"/>
              <w:jc w:val="center"/>
              <w:rPr>
                <w:rFonts w:ascii="Arial" w:hAnsi="Arial"/>
                <w:sz w:val="18"/>
                <w:lang w:val="en-US" w:eastAsia="zh-CN"/>
              </w:rPr>
            </w:pPr>
            <w:r w:rsidRPr="00EB661F">
              <w:rPr>
                <w:rFonts w:ascii="Arial" w:hAnsi="Arial"/>
                <w:sz w:val="18"/>
                <w:szCs w:val="16"/>
                <w:lang w:val="en-US"/>
              </w:rPr>
              <w:t>SCS (kHz)</w:t>
            </w:r>
          </w:p>
        </w:tc>
        <w:tc>
          <w:tcPr>
            <w:tcW w:w="850" w:type="dxa"/>
            <w:vAlign w:val="center"/>
          </w:tcPr>
          <w:p w:rsidR="00EB661F" w:rsidRPr="00EB661F" w:rsidRDefault="00EB661F" w:rsidP="00EB661F">
            <w:pPr>
              <w:keepNext/>
              <w:keepLines/>
              <w:spacing w:after="0"/>
              <w:jc w:val="center"/>
              <w:rPr>
                <w:rFonts w:ascii="Arial" w:hAnsi="Arial"/>
                <w:sz w:val="18"/>
                <w:lang w:val="en-US" w:eastAsia="zh-CN"/>
              </w:rPr>
            </w:pPr>
            <w:proofErr w:type="spellStart"/>
            <w:r w:rsidRPr="00EB661F">
              <w:rPr>
                <w:rFonts w:ascii="Arial" w:hAnsi="Arial"/>
                <w:sz w:val="18"/>
                <w:lang w:val="en-US"/>
              </w:rPr>
              <w:t>Ncs</w:t>
            </w:r>
            <w:proofErr w:type="spellEnd"/>
          </w:p>
        </w:tc>
        <w:tc>
          <w:tcPr>
            <w:tcW w:w="2126" w:type="dxa"/>
            <w:vAlign w:val="center"/>
          </w:tcPr>
          <w:p w:rsidR="00EB661F" w:rsidRPr="00EB661F" w:rsidRDefault="00EB661F" w:rsidP="00EB661F">
            <w:pPr>
              <w:keepNext/>
              <w:keepLines/>
              <w:spacing w:after="0"/>
              <w:jc w:val="center"/>
              <w:rPr>
                <w:rFonts w:ascii="Arial" w:hAnsi="Arial"/>
                <w:sz w:val="18"/>
                <w:lang w:val="en-US" w:eastAsia="zh-CN"/>
              </w:rPr>
            </w:pPr>
            <w:r w:rsidRPr="00EB661F">
              <w:rPr>
                <w:rFonts w:ascii="Arial" w:hAnsi="Arial"/>
                <w:sz w:val="18"/>
                <w:lang w:val="en-US"/>
              </w:rPr>
              <w:t>Logical sequence index</w:t>
            </w:r>
          </w:p>
        </w:tc>
        <w:tc>
          <w:tcPr>
            <w:tcW w:w="851" w:type="dxa"/>
            <w:vAlign w:val="center"/>
          </w:tcPr>
          <w:p w:rsidR="00EB661F" w:rsidRPr="00EB661F" w:rsidRDefault="00EB661F" w:rsidP="00EB661F">
            <w:pPr>
              <w:keepNext/>
              <w:keepLines/>
              <w:spacing w:after="0"/>
              <w:jc w:val="center"/>
              <w:rPr>
                <w:rFonts w:ascii="Arial" w:hAnsi="Arial"/>
                <w:sz w:val="18"/>
                <w:lang w:val="en-US" w:eastAsia="zh-CN"/>
              </w:rPr>
            </w:pPr>
            <w:r w:rsidRPr="00EB661F">
              <w:rPr>
                <w:rFonts w:ascii="Arial" w:hAnsi="Arial"/>
                <w:sz w:val="18"/>
                <w:lang w:val="en-US"/>
              </w:rPr>
              <w:t>v</w:t>
            </w:r>
          </w:p>
        </w:tc>
      </w:tr>
      <w:tr w:rsidR="00EB661F" w:rsidRPr="00EB661F" w:rsidTr="00090C69">
        <w:trPr>
          <w:cantSplit/>
          <w:jc w:val="center"/>
        </w:trPr>
        <w:tc>
          <w:tcPr>
            <w:tcW w:w="1413" w:type="dxa"/>
            <w:shd w:val="clear" w:color="auto" w:fill="auto"/>
            <w:vAlign w:val="center"/>
          </w:tcPr>
          <w:p w:rsidR="00EB661F" w:rsidRPr="00EB661F" w:rsidRDefault="00EB661F" w:rsidP="00EB661F">
            <w:pPr>
              <w:keepNext/>
              <w:keepLines/>
              <w:spacing w:after="0"/>
              <w:jc w:val="center"/>
              <w:rPr>
                <w:rFonts w:ascii="Arial" w:hAnsi="Arial"/>
                <w:sz w:val="18"/>
                <w:lang w:val="en-US" w:eastAsia="zh-CN"/>
              </w:rPr>
            </w:pPr>
            <w:r w:rsidRPr="00EB661F">
              <w:rPr>
                <w:rFonts w:ascii="Arial" w:hAnsi="Arial" w:cs="Arial"/>
                <w:sz w:val="18"/>
                <w:lang w:val="en-US" w:eastAsia="zh-CN"/>
              </w:rPr>
              <w:t>B4, C2</w:t>
            </w:r>
          </w:p>
        </w:tc>
        <w:tc>
          <w:tcPr>
            <w:tcW w:w="1276" w:type="dxa"/>
            <w:vAlign w:val="center"/>
          </w:tcPr>
          <w:p w:rsidR="00EB661F" w:rsidRPr="00EB661F" w:rsidRDefault="00EB661F" w:rsidP="00EB661F">
            <w:pPr>
              <w:keepNext/>
              <w:keepLines/>
              <w:spacing w:after="0"/>
              <w:jc w:val="center"/>
              <w:rPr>
                <w:rFonts w:ascii="Arial" w:hAnsi="Arial"/>
                <w:sz w:val="18"/>
                <w:lang w:val="en-US" w:eastAsia="zh-CN"/>
              </w:rPr>
            </w:pPr>
            <w:r>
              <w:rPr>
                <w:rFonts w:ascii="Arial" w:hAnsi="Arial"/>
                <w:sz w:val="18"/>
                <w:lang w:val="en-US" w:eastAsia="zh-CN"/>
              </w:rPr>
              <w:t>120</w:t>
            </w:r>
          </w:p>
        </w:tc>
        <w:tc>
          <w:tcPr>
            <w:tcW w:w="850" w:type="dxa"/>
            <w:vAlign w:val="center"/>
          </w:tcPr>
          <w:p w:rsidR="00EB661F" w:rsidRPr="00EB661F" w:rsidRDefault="00EB661F" w:rsidP="00EB661F">
            <w:pPr>
              <w:keepNext/>
              <w:keepLines/>
              <w:spacing w:after="0"/>
              <w:jc w:val="center"/>
              <w:rPr>
                <w:rFonts w:ascii="Arial" w:hAnsi="Arial"/>
                <w:sz w:val="18"/>
                <w:lang w:val="en-US" w:eastAsia="zh-CN"/>
              </w:rPr>
            </w:pPr>
            <w:r>
              <w:rPr>
                <w:rFonts w:ascii="Arial" w:hAnsi="Arial"/>
                <w:sz w:val="18"/>
                <w:lang w:val="en-US" w:eastAsia="zh-CN"/>
              </w:rPr>
              <w:t>69</w:t>
            </w:r>
          </w:p>
        </w:tc>
        <w:tc>
          <w:tcPr>
            <w:tcW w:w="2126" w:type="dxa"/>
            <w:vAlign w:val="center"/>
          </w:tcPr>
          <w:p w:rsidR="00EB661F" w:rsidRPr="00EB661F" w:rsidRDefault="00EB661F" w:rsidP="00EB661F">
            <w:pPr>
              <w:keepNext/>
              <w:keepLines/>
              <w:spacing w:after="0"/>
              <w:jc w:val="center"/>
              <w:rPr>
                <w:rFonts w:ascii="Arial" w:hAnsi="Arial"/>
                <w:sz w:val="18"/>
                <w:lang w:val="en-US" w:eastAsia="zh-CN"/>
              </w:rPr>
            </w:pPr>
            <w:r w:rsidRPr="00EB661F">
              <w:rPr>
                <w:rFonts w:ascii="Arial" w:hAnsi="Arial"/>
                <w:sz w:val="18"/>
                <w:lang w:val="en-US" w:eastAsia="zh-CN"/>
              </w:rPr>
              <w:t>0</w:t>
            </w:r>
          </w:p>
        </w:tc>
        <w:tc>
          <w:tcPr>
            <w:tcW w:w="851" w:type="dxa"/>
            <w:vAlign w:val="center"/>
          </w:tcPr>
          <w:p w:rsidR="00EB661F" w:rsidRPr="00EB661F" w:rsidRDefault="00EB661F" w:rsidP="00EB661F">
            <w:pPr>
              <w:keepNext/>
              <w:keepLines/>
              <w:spacing w:after="0"/>
              <w:jc w:val="center"/>
              <w:rPr>
                <w:rFonts w:ascii="Arial" w:hAnsi="Arial"/>
                <w:sz w:val="18"/>
                <w:lang w:val="en-US" w:eastAsia="zh-CN"/>
              </w:rPr>
            </w:pPr>
            <w:r w:rsidRPr="00EB661F">
              <w:rPr>
                <w:rFonts w:ascii="Arial" w:hAnsi="Arial"/>
                <w:sz w:val="18"/>
                <w:lang w:val="en-US" w:eastAsia="zh-CN"/>
              </w:rPr>
              <w:t>0</w:t>
            </w:r>
          </w:p>
        </w:tc>
      </w:tr>
    </w:tbl>
    <w:p w:rsidR="00EB661F" w:rsidRPr="00EB661F" w:rsidRDefault="00EB661F" w:rsidP="00EB661F">
      <w:pPr>
        <w:rPr>
          <w:rFonts w:eastAsia="等线"/>
        </w:rPr>
      </w:pPr>
    </w:p>
    <w:p w:rsidR="00BD6052" w:rsidRPr="00BD6052" w:rsidRDefault="00B954EB" w:rsidP="00B954EB">
      <w:pPr>
        <w:pStyle w:val="Proposal"/>
      </w:pPr>
      <w:r>
        <w:t>U</w:t>
      </w:r>
      <w:r w:rsidRPr="00B954EB">
        <w:t>se the test parameters as following Table 2.3.3-1 to Table 2.3.3-3 for SAN PUCCH demodulation performance requirements.</w:t>
      </w:r>
    </w:p>
    <w:p w:rsidR="00EE1A92" w:rsidRDefault="00EE1A92" w:rsidP="00EE1A92">
      <w:pPr>
        <w:pStyle w:val="2"/>
        <w:rPr>
          <w:lang w:val="en-US" w:eastAsia="zh-CN"/>
        </w:rPr>
      </w:pPr>
      <w:r>
        <w:rPr>
          <w:rFonts w:hint="eastAsia"/>
          <w:lang w:val="en-US" w:eastAsia="zh-CN"/>
        </w:rPr>
        <w:lastRenderedPageBreak/>
        <w:t>T</w:t>
      </w:r>
      <w:r>
        <w:rPr>
          <w:lang w:val="en-US" w:eastAsia="zh-CN"/>
        </w:rPr>
        <w:t>est setup for UL coverage enhancement</w:t>
      </w:r>
    </w:p>
    <w:p w:rsidR="00B3694F" w:rsidRPr="00EE1A92" w:rsidRDefault="00DA46CF" w:rsidP="00DA46CF">
      <w:pPr>
        <w:pStyle w:val="3"/>
        <w:rPr>
          <w:lang w:val="en-US" w:eastAsia="zh-CN"/>
        </w:rPr>
      </w:pPr>
      <w:r w:rsidRPr="00DA46CF">
        <w:rPr>
          <w:lang w:val="en-US" w:eastAsia="zh-CN"/>
        </w:rPr>
        <w:t>Frequency and timing drift</w:t>
      </w:r>
    </w:p>
    <w:tbl>
      <w:tblPr>
        <w:tblStyle w:val="af0"/>
        <w:tblW w:w="0" w:type="auto"/>
        <w:tblLook w:val="04A0" w:firstRow="1" w:lastRow="0" w:firstColumn="1" w:lastColumn="0" w:noHBand="0" w:noVBand="1"/>
      </w:tblPr>
      <w:tblGrid>
        <w:gridCol w:w="10456"/>
      </w:tblGrid>
      <w:tr w:rsidR="00DA46CF" w:rsidRPr="00DA46CF" w:rsidTr="00DA46CF">
        <w:tc>
          <w:tcPr>
            <w:tcW w:w="10456" w:type="dxa"/>
          </w:tcPr>
          <w:p w:rsidR="00DA46CF" w:rsidRPr="00DA46CF" w:rsidRDefault="00DA46CF" w:rsidP="00DA46CF">
            <w:pPr>
              <w:numPr>
                <w:ilvl w:val="0"/>
                <w:numId w:val="24"/>
              </w:numPr>
              <w:spacing w:after="120"/>
              <w:rPr>
                <w:i/>
                <w:szCs w:val="24"/>
                <w:lang w:eastAsia="zh-CN"/>
              </w:rPr>
            </w:pPr>
            <w:r w:rsidRPr="00DA46CF">
              <w:rPr>
                <w:i/>
                <w:szCs w:val="24"/>
                <w:lang w:eastAsia="zh-CN"/>
              </w:rPr>
              <w:t>Proposals</w:t>
            </w:r>
          </w:p>
          <w:p w:rsidR="00DA46CF" w:rsidRPr="00DA46CF" w:rsidRDefault="00DA46CF" w:rsidP="00875E6F">
            <w:pPr>
              <w:numPr>
                <w:ilvl w:val="1"/>
                <w:numId w:val="24"/>
              </w:numPr>
              <w:spacing w:after="120"/>
              <w:rPr>
                <w:i/>
                <w:szCs w:val="24"/>
                <w:lang w:eastAsia="zh-CN"/>
              </w:rPr>
            </w:pPr>
            <w:r w:rsidRPr="00DA46CF">
              <w:rPr>
                <w:i/>
                <w:szCs w:val="24"/>
                <w:lang w:eastAsia="zh-CN"/>
              </w:rPr>
              <w:t>Option 1: Further discuss whether assumption of no timing drift modelling can be applied for DMRS bundling requirement pending on RF conclusion.</w:t>
            </w:r>
          </w:p>
        </w:tc>
      </w:tr>
    </w:tbl>
    <w:p w:rsidR="00B3694F" w:rsidRDefault="00B3694F" w:rsidP="00875E6F">
      <w:pPr>
        <w:rPr>
          <w:lang w:val="en-US" w:eastAsia="zh-CN"/>
        </w:rPr>
      </w:pPr>
    </w:p>
    <w:p w:rsidR="00DA46CF" w:rsidRDefault="00DA46CF" w:rsidP="00875E6F">
      <w:pPr>
        <w:rPr>
          <w:lang w:val="en-US" w:eastAsia="zh-CN"/>
        </w:rPr>
      </w:pPr>
      <w:r>
        <w:rPr>
          <w:lang w:val="en-US" w:eastAsia="zh-CN"/>
        </w:rPr>
        <w:t xml:space="preserve">As we discussed in section 2.1.2, </w:t>
      </w:r>
      <w:r w:rsidRPr="00DA46CF">
        <w:rPr>
          <w:lang w:val="en-US" w:eastAsia="zh-CN"/>
        </w:rPr>
        <w:t>zero Doppler shift and constant delay</w:t>
      </w:r>
      <w:r>
        <w:rPr>
          <w:lang w:val="en-US" w:eastAsia="zh-CN"/>
        </w:rPr>
        <w:t xml:space="preserve"> should be assumed based on RF agreement, so we propose to not consider </w:t>
      </w:r>
      <w:r w:rsidRPr="00DA46CF">
        <w:rPr>
          <w:lang w:val="en-US" w:eastAsia="zh-CN"/>
        </w:rPr>
        <w:t xml:space="preserve">timing drift modelling for DMRS bundling </w:t>
      </w:r>
      <w:r>
        <w:rPr>
          <w:lang w:val="en-US" w:eastAsia="zh-CN"/>
        </w:rPr>
        <w:t xml:space="preserve">demodulation </w:t>
      </w:r>
      <w:r w:rsidRPr="00DA46CF">
        <w:rPr>
          <w:lang w:val="en-US" w:eastAsia="zh-CN"/>
        </w:rPr>
        <w:t>requirement</w:t>
      </w:r>
      <w:r>
        <w:rPr>
          <w:lang w:val="en-US" w:eastAsia="zh-CN"/>
        </w:rPr>
        <w:t>s.</w:t>
      </w:r>
    </w:p>
    <w:p w:rsidR="00DA46CF" w:rsidRPr="00DA46CF" w:rsidRDefault="00DA46CF" w:rsidP="00DA46CF">
      <w:pPr>
        <w:pStyle w:val="Proposal"/>
      </w:pPr>
      <w:r>
        <w:rPr>
          <w:rFonts w:hint="eastAsia"/>
        </w:rPr>
        <w:t>D</w:t>
      </w:r>
      <w:r>
        <w:t xml:space="preserve">o </w:t>
      </w:r>
      <w:r w:rsidRPr="00DA46CF">
        <w:t>not consider timing drift modelling for DMRS bundling demodulation requirements</w:t>
      </w:r>
      <w:r w:rsidR="0019125B">
        <w:t>.</w:t>
      </w:r>
    </w:p>
    <w:p w:rsidR="00DA46CF" w:rsidRDefault="00DA46CF" w:rsidP="00DA46CF">
      <w:pPr>
        <w:pStyle w:val="3"/>
        <w:rPr>
          <w:lang w:val="en-US" w:eastAsia="zh-CN"/>
        </w:rPr>
      </w:pPr>
      <w:r w:rsidRPr="00DA46CF">
        <w:rPr>
          <w:lang w:val="en-US" w:eastAsia="zh-CN"/>
        </w:rPr>
        <w:t>PUSCH</w:t>
      </w:r>
      <w:r w:rsidRPr="00DA46CF">
        <w:t xml:space="preserve"> </w:t>
      </w:r>
      <w:r w:rsidR="00B75864">
        <w:rPr>
          <w:lang w:val="en-US" w:eastAsia="zh-CN"/>
        </w:rPr>
        <w:t xml:space="preserve">with </w:t>
      </w:r>
      <w:r w:rsidRPr="00DA46CF">
        <w:rPr>
          <w:lang w:val="en-US" w:eastAsia="zh-CN"/>
        </w:rPr>
        <w:t>DMRS bundling</w:t>
      </w:r>
    </w:p>
    <w:p w:rsidR="00DA46CF" w:rsidRDefault="004404CC" w:rsidP="00875E6F">
      <w:pPr>
        <w:rPr>
          <w:lang w:val="en-US" w:eastAsia="zh-CN"/>
        </w:rPr>
      </w:pPr>
      <w:r>
        <w:rPr>
          <w:rFonts w:hint="eastAsia"/>
          <w:lang w:val="en-US" w:eastAsia="zh-CN"/>
        </w:rPr>
        <w:t>I</w:t>
      </w:r>
      <w:r>
        <w:rPr>
          <w:lang w:val="en-US" w:eastAsia="zh-CN"/>
        </w:rPr>
        <w:t>n RAN4#108, there is agreement achieved in RF session that “</w:t>
      </w:r>
      <w:r w:rsidRPr="004404CC">
        <w:rPr>
          <w:lang w:val="en-US" w:eastAsia="zh-CN"/>
        </w:rPr>
        <w:t>Taking existing requirements specified for the maximum allowable phase difference for DMRS bundling captured in Table 6.4.2.5-1 of TS38.101-1 as starting point</w:t>
      </w:r>
      <w:r>
        <w:rPr>
          <w:lang w:val="en-US" w:eastAsia="zh-CN"/>
        </w:rPr>
        <w:t>”</w:t>
      </w:r>
      <w:r w:rsidR="00B75864">
        <w:rPr>
          <w:lang w:val="en-US" w:eastAsia="zh-CN"/>
        </w:rPr>
        <w:t xml:space="preserve">. So we propose to use the same </w:t>
      </w:r>
      <w:r w:rsidR="00B75864" w:rsidRPr="00B75864">
        <w:rPr>
          <w:lang w:val="en-US" w:eastAsia="zh-CN"/>
        </w:rPr>
        <w:t>PUSCH aggregation factor</w:t>
      </w:r>
      <w:r w:rsidR="00B75864">
        <w:rPr>
          <w:lang w:val="en-US" w:eastAsia="zh-CN"/>
        </w:rPr>
        <w:t xml:space="preserve"> and </w:t>
      </w:r>
      <w:r w:rsidR="00B75864" w:rsidRPr="00B75864">
        <w:rPr>
          <w:lang w:val="en-US" w:eastAsia="zh-CN"/>
        </w:rPr>
        <w:t>pusch-TimeDomainWindowLength</w:t>
      </w:r>
      <w:r w:rsidR="00B75864">
        <w:rPr>
          <w:lang w:val="en-US" w:eastAsia="zh-CN"/>
        </w:rPr>
        <w:t xml:space="preserve"> as the legacy DMRS bundling demodulation requirements.</w:t>
      </w:r>
    </w:p>
    <w:p w:rsidR="00B75864" w:rsidRDefault="00B75864" w:rsidP="00B75864">
      <w:pPr>
        <w:pStyle w:val="Proposal"/>
      </w:pPr>
      <w:r>
        <w:t>U</w:t>
      </w:r>
      <w:r w:rsidRPr="00B75864">
        <w:t>se the same PUSCH aggregation factor and pusch-TimeDomainWindowLength as the legacy DMRS bundling demodulation requirements.</w:t>
      </w:r>
    </w:p>
    <w:p w:rsidR="00B75864" w:rsidRPr="00B75864" w:rsidRDefault="00B75864" w:rsidP="00B75864">
      <w:pPr>
        <w:rPr>
          <w:lang w:val="en-US" w:eastAsia="zh-CN"/>
        </w:rPr>
      </w:pPr>
      <w:r w:rsidRPr="00B75864">
        <w:rPr>
          <w:lang w:val="en-US" w:eastAsia="zh-CN"/>
        </w:rPr>
        <w:t>We propose to use the test parameters as following Table 2.</w:t>
      </w:r>
      <w:r>
        <w:rPr>
          <w:lang w:val="en-US" w:eastAsia="zh-CN"/>
        </w:rPr>
        <w:t>4</w:t>
      </w:r>
      <w:r w:rsidRPr="00B75864">
        <w:rPr>
          <w:lang w:val="en-US" w:eastAsia="zh-CN"/>
        </w:rPr>
        <w:t>.</w:t>
      </w:r>
      <w:r>
        <w:rPr>
          <w:lang w:val="en-US" w:eastAsia="zh-CN"/>
        </w:rPr>
        <w:t>2</w:t>
      </w:r>
      <w:r w:rsidRPr="00B75864">
        <w:rPr>
          <w:lang w:val="en-US" w:eastAsia="zh-CN"/>
        </w:rPr>
        <w:t>-1 for SAN PU</w:t>
      </w:r>
      <w:r>
        <w:rPr>
          <w:lang w:val="en-US" w:eastAsia="zh-CN"/>
        </w:rPr>
        <w:t>S</w:t>
      </w:r>
      <w:r w:rsidRPr="00B75864">
        <w:rPr>
          <w:lang w:val="en-US" w:eastAsia="zh-CN"/>
        </w:rPr>
        <w:t xml:space="preserve">CH </w:t>
      </w:r>
      <w:r>
        <w:rPr>
          <w:lang w:val="en-US" w:eastAsia="zh-CN"/>
        </w:rPr>
        <w:t xml:space="preserve">with </w:t>
      </w:r>
      <w:r w:rsidRPr="00B75864">
        <w:rPr>
          <w:lang w:val="en-US" w:eastAsia="zh-CN"/>
        </w:rPr>
        <w:t>DMRS bundling demodulation performance requirements.</w:t>
      </w:r>
    </w:p>
    <w:p w:rsidR="00FA4576" w:rsidRPr="00FA4576" w:rsidRDefault="00FA4576" w:rsidP="00FA4576">
      <w:pPr>
        <w:keepNext/>
        <w:keepLines/>
        <w:spacing w:before="60"/>
        <w:jc w:val="center"/>
        <w:rPr>
          <w:rFonts w:ascii="Arial" w:eastAsia="等线" w:hAnsi="Arial"/>
          <w:b/>
        </w:rPr>
      </w:pPr>
      <w:r w:rsidRPr="00FA4576">
        <w:rPr>
          <w:rFonts w:ascii="Arial" w:eastAsia="等线" w:hAnsi="Arial"/>
          <w:b/>
        </w:rPr>
        <w:lastRenderedPageBreak/>
        <w:t xml:space="preserve">Table: </w:t>
      </w:r>
      <w:r>
        <w:rPr>
          <w:rFonts w:ascii="Arial" w:eastAsia="等线" w:hAnsi="Arial"/>
          <w:b/>
        </w:rPr>
        <w:t>2.4.2</w:t>
      </w:r>
      <w:r w:rsidRPr="00FA4576">
        <w:rPr>
          <w:rFonts w:ascii="Arial" w:eastAsia="等线" w:hAnsi="Arial"/>
          <w:b/>
        </w:rPr>
        <w:t>-1 Test parameters for testing PUSCH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FA4576" w:rsidRPr="00FA4576" w:rsidTr="00090C69">
        <w:trPr>
          <w:jc w:val="center"/>
        </w:trPr>
        <w:tc>
          <w:tcPr>
            <w:tcW w:w="6475" w:type="dxa"/>
            <w:gridSpan w:val="2"/>
          </w:tcPr>
          <w:p w:rsidR="00FA4576" w:rsidRPr="00FA4576" w:rsidRDefault="00FA4576" w:rsidP="00FA4576">
            <w:pPr>
              <w:keepNext/>
              <w:keepLines/>
              <w:spacing w:after="0"/>
              <w:jc w:val="center"/>
              <w:rPr>
                <w:rFonts w:ascii="Arial" w:eastAsia="等线" w:hAnsi="Arial" w:cs="Arial"/>
                <w:b/>
                <w:sz w:val="18"/>
              </w:rPr>
            </w:pPr>
            <w:r w:rsidRPr="00FA4576">
              <w:rPr>
                <w:rFonts w:ascii="Arial" w:eastAsia="等线" w:hAnsi="Arial" w:cs="Arial"/>
                <w:b/>
                <w:sz w:val="18"/>
              </w:rPr>
              <w:t>Parameter</w:t>
            </w:r>
          </w:p>
        </w:tc>
        <w:tc>
          <w:tcPr>
            <w:tcW w:w="2592" w:type="dxa"/>
          </w:tcPr>
          <w:p w:rsidR="00FA4576" w:rsidRPr="00FA4576" w:rsidRDefault="00FA4576" w:rsidP="00FA4576">
            <w:pPr>
              <w:keepNext/>
              <w:keepLines/>
              <w:spacing w:after="0"/>
              <w:jc w:val="center"/>
              <w:rPr>
                <w:rFonts w:ascii="Arial" w:eastAsia="等线" w:hAnsi="Arial" w:cs="Arial"/>
                <w:b/>
                <w:sz w:val="18"/>
              </w:rPr>
            </w:pPr>
            <w:r w:rsidRPr="00FA4576">
              <w:rPr>
                <w:rFonts w:ascii="Arial" w:eastAsia="等线" w:hAnsi="Arial" w:cs="Arial"/>
                <w:b/>
                <w:sz w:val="18"/>
              </w:rPr>
              <w:t>Value</w:t>
            </w:r>
          </w:p>
        </w:tc>
      </w:tr>
      <w:tr w:rsidR="00FA4576" w:rsidRPr="00FA4576" w:rsidTr="00090C69">
        <w:trPr>
          <w:jc w:val="center"/>
        </w:trPr>
        <w:tc>
          <w:tcPr>
            <w:tcW w:w="6475" w:type="dxa"/>
            <w:gridSpan w:val="2"/>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Transform precoding</w:t>
            </w:r>
          </w:p>
        </w:tc>
        <w:tc>
          <w:tcPr>
            <w:tcW w:w="2592" w:type="dxa"/>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cs="Arial"/>
                <w:sz w:val="18"/>
              </w:rPr>
              <w:t>Disabled</w:t>
            </w:r>
          </w:p>
        </w:tc>
      </w:tr>
      <w:tr w:rsidR="00FA4576" w:rsidRPr="00FA4576" w:rsidTr="00090C69">
        <w:trPr>
          <w:jc w:val="center"/>
        </w:trPr>
        <w:tc>
          <w:tcPr>
            <w:tcW w:w="1615" w:type="dxa"/>
            <w:vMerge w:val="restart"/>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HARQ</w:t>
            </w:r>
          </w:p>
        </w:tc>
        <w:tc>
          <w:tcPr>
            <w:tcW w:w="4860" w:type="dxa"/>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Maximum number of HARQ transmissions</w:t>
            </w:r>
          </w:p>
        </w:tc>
        <w:tc>
          <w:tcPr>
            <w:tcW w:w="2592" w:type="dxa"/>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cs="Arial"/>
                <w:sz w:val="18"/>
              </w:rPr>
              <w:t>4</w:t>
            </w:r>
          </w:p>
        </w:tc>
      </w:tr>
      <w:tr w:rsidR="00FA4576" w:rsidRPr="00FA4576" w:rsidTr="00090C69">
        <w:trPr>
          <w:jc w:val="center"/>
        </w:trPr>
        <w:tc>
          <w:tcPr>
            <w:tcW w:w="1615" w:type="dxa"/>
            <w:vMerge/>
          </w:tcPr>
          <w:p w:rsidR="00FA4576" w:rsidRPr="00FA4576" w:rsidRDefault="00FA4576" w:rsidP="00FA4576">
            <w:pPr>
              <w:keepNext/>
              <w:keepLines/>
              <w:spacing w:after="0"/>
              <w:rPr>
                <w:rFonts w:ascii="Arial" w:eastAsia="等线" w:hAnsi="Arial"/>
                <w:sz w:val="18"/>
              </w:rPr>
            </w:pPr>
          </w:p>
        </w:tc>
        <w:tc>
          <w:tcPr>
            <w:tcW w:w="4860" w:type="dxa"/>
          </w:tcPr>
          <w:p w:rsidR="00FA4576" w:rsidRPr="00FA4576" w:rsidRDefault="00FA4576" w:rsidP="00FA4576">
            <w:pPr>
              <w:keepNext/>
              <w:keepLines/>
              <w:spacing w:after="0"/>
              <w:rPr>
                <w:rFonts w:ascii="Arial" w:eastAsia="等线" w:hAnsi="Arial"/>
                <w:color w:val="FF0000"/>
                <w:sz w:val="18"/>
                <w:highlight w:val="yellow"/>
              </w:rPr>
            </w:pPr>
            <w:r w:rsidRPr="00FA4576">
              <w:rPr>
                <w:rFonts w:ascii="Arial" w:eastAsia="等线" w:hAnsi="Arial"/>
                <w:color w:val="FF0000"/>
                <w:sz w:val="18"/>
              </w:rPr>
              <w:t>RV sequence [Note 1]</w:t>
            </w:r>
          </w:p>
        </w:tc>
        <w:tc>
          <w:tcPr>
            <w:tcW w:w="2592" w:type="dxa"/>
          </w:tcPr>
          <w:p w:rsidR="00FA4576" w:rsidRPr="00FA4576" w:rsidRDefault="00FA4576" w:rsidP="00FA4576">
            <w:pPr>
              <w:keepNext/>
              <w:keepLines/>
              <w:spacing w:after="0"/>
              <w:jc w:val="center"/>
              <w:rPr>
                <w:rFonts w:ascii="Arial" w:eastAsia="等线" w:hAnsi="Arial" w:cs="Arial"/>
                <w:color w:val="FF0000"/>
                <w:sz w:val="18"/>
                <w:lang w:val="fr-FR"/>
              </w:rPr>
            </w:pPr>
            <w:r w:rsidRPr="00FA4576">
              <w:rPr>
                <w:rFonts w:ascii="Arial" w:eastAsia="等线" w:hAnsi="Arial" w:cs="Arial"/>
                <w:color w:val="FF0000"/>
                <w:sz w:val="18"/>
                <w:lang w:val="fr-FR"/>
              </w:rPr>
              <w:t>0, 0, 0, 0 for FDD</w:t>
            </w:r>
          </w:p>
        </w:tc>
      </w:tr>
      <w:tr w:rsidR="00FA4576" w:rsidRPr="00FA4576" w:rsidTr="00090C69">
        <w:trPr>
          <w:jc w:val="center"/>
        </w:trPr>
        <w:tc>
          <w:tcPr>
            <w:tcW w:w="1615" w:type="dxa"/>
            <w:vMerge w:val="restart"/>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DM-RS</w:t>
            </w:r>
          </w:p>
        </w:tc>
        <w:tc>
          <w:tcPr>
            <w:tcW w:w="4860" w:type="dxa"/>
            <w:vAlign w:val="center"/>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DM-RS configuration type</w:t>
            </w:r>
          </w:p>
        </w:tc>
        <w:tc>
          <w:tcPr>
            <w:tcW w:w="2592" w:type="dxa"/>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cs="Arial"/>
                <w:sz w:val="18"/>
              </w:rPr>
              <w:t>1</w:t>
            </w:r>
          </w:p>
        </w:tc>
      </w:tr>
      <w:tr w:rsidR="00FA4576" w:rsidRPr="00FA4576" w:rsidTr="00090C69">
        <w:trPr>
          <w:jc w:val="center"/>
        </w:trPr>
        <w:tc>
          <w:tcPr>
            <w:tcW w:w="1615" w:type="dxa"/>
            <w:vMerge/>
          </w:tcPr>
          <w:p w:rsidR="00FA4576" w:rsidRPr="00FA4576" w:rsidRDefault="00FA4576" w:rsidP="00FA4576">
            <w:pPr>
              <w:keepNext/>
              <w:keepLines/>
              <w:spacing w:after="0"/>
              <w:rPr>
                <w:rFonts w:ascii="Arial" w:eastAsia="等线" w:hAnsi="Arial"/>
                <w:sz w:val="18"/>
                <w:lang w:eastAsia="zh-CN"/>
              </w:rPr>
            </w:pPr>
          </w:p>
        </w:tc>
        <w:tc>
          <w:tcPr>
            <w:tcW w:w="4860" w:type="dxa"/>
            <w:vAlign w:val="center"/>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DM-RS duration</w:t>
            </w:r>
          </w:p>
        </w:tc>
        <w:tc>
          <w:tcPr>
            <w:tcW w:w="2592" w:type="dxa"/>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sz w:val="18"/>
              </w:rPr>
              <w:t>single-symbol DM-RS</w:t>
            </w:r>
          </w:p>
        </w:tc>
      </w:tr>
      <w:tr w:rsidR="00FA4576" w:rsidRPr="00FA4576" w:rsidTr="00090C69">
        <w:trPr>
          <w:jc w:val="center"/>
        </w:trPr>
        <w:tc>
          <w:tcPr>
            <w:tcW w:w="1615" w:type="dxa"/>
            <w:vMerge/>
          </w:tcPr>
          <w:p w:rsidR="00FA4576" w:rsidRPr="00FA4576" w:rsidRDefault="00FA4576" w:rsidP="00FA4576">
            <w:pPr>
              <w:keepNext/>
              <w:keepLines/>
              <w:spacing w:after="0"/>
              <w:rPr>
                <w:rFonts w:ascii="Arial" w:eastAsia="等线" w:hAnsi="Arial"/>
                <w:sz w:val="18"/>
                <w:lang w:eastAsia="zh-CN"/>
              </w:rPr>
            </w:pPr>
          </w:p>
        </w:tc>
        <w:tc>
          <w:tcPr>
            <w:tcW w:w="4860" w:type="dxa"/>
            <w:vAlign w:val="center"/>
          </w:tcPr>
          <w:p w:rsidR="00FA4576" w:rsidRPr="00FA4576" w:rsidRDefault="00FA4576" w:rsidP="00FA4576">
            <w:pPr>
              <w:keepNext/>
              <w:keepLines/>
              <w:spacing w:after="0"/>
              <w:rPr>
                <w:rFonts w:ascii="Arial" w:eastAsia="等线" w:hAnsi="Arial"/>
                <w:color w:val="FF0000"/>
                <w:sz w:val="18"/>
              </w:rPr>
            </w:pPr>
            <w:r w:rsidRPr="00FA4576">
              <w:rPr>
                <w:rFonts w:ascii="Arial" w:eastAsia="等线" w:hAnsi="Arial"/>
                <w:color w:val="FF0000"/>
                <w:sz w:val="18"/>
                <w:lang w:eastAsia="zh-CN"/>
              </w:rPr>
              <w:t>Additional DM-RS position</w:t>
            </w:r>
          </w:p>
        </w:tc>
        <w:tc>
          <w:tcPr>
            <w:tcW w:w="2592" w:type="dxa"/>
          </w:tcPr>
          <w:p w:rsidR="00FA4576" w:rsidRPr="00FA4576" w:rsidRDefault="00FA4576" w:rsidP="00FA4576">
            <w:pPr>
              <w:keepNext/>
              <w:keepLines/>
              <w:spacing w:after="0"/>
              <w:jc w:val="center"/>
              <w:rPr>
                <w:rFonts w:ascii="Arial" w:eastAsia="等线" w:hAnsi="Arial" w:cs="Arial"/>
                <w:color w:val="FF0000"/>
                <w:sz w:val="18"/>
              </w:rPr>
            </w:pPr>
            <w:r w:rsidRPr="00FA4576">
              <w:rPr>
                <w:rFonts w:ascii="Arial" w:eastAsia="等线" w:hAnsi="Arial" w:cs="Arial"/>
                <w:color w:val="FF0000"/>
                <w:sz w:val="18"/>
              </w:rPr>
              <w:t>pos1</w:t>
            </w:r>
          </w:p>
        </w:tc>
      </w:tr>
      <w:tr w:rsidR="00FA4576" w:rsidRPr="00FA4576" w:rsidTr="00090C69">
        <w:trPr>
          <w:jc w:val="center"/>
        </w:trPr>
        <w:tc>
          <w:tcPr>
            <w:tcW w:w="1615" w:type="dxa"/>
            <w:vMerge/>
          </w:tcPr>
          <w:p w:rsidR="00FA4576" w:rsidRPr="00FA4576" w:rsidRDefault="00FA4576" w:rsidP="00FA4576">
            <w:pPr>
              <w:keepNext/>
              <w:keepLines/>
              <w:spacing w:after="0"/>
              <w:rPr>
                <w:rFonts w:ascii="Arial" w:eastAsia="等线" w:hAnsi="Arial"/>
                <w:sz w:val="18"/>
              </w:rPr>
            </w:pPr>
          </w:p>
        </w:tc>
        <w:tc>
          <w:tcPr>
            <w:tcW w:w="4860" w:type="dxa"/>
            <w:vAlign w:val="center"/>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Number of DM-RS CDM group(s) without data</w:t>
            </w:r>
          </w:p>
        </w:tc>
        <w:tc>
          <w:tcPr>
            <w:tcW w:w="2592" w:type="dxa"/>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cs="Arial"/>
                <w:sz w:val="18"/>
              </w:rPr>
              <w:t>2</w:t>
            </w:r>
          </w:p>
        </w:tc>
      </w:tr>
      <w:tr w:rsidR="00FA4576" w:rsidRPr="00FA4576" w:rsidTr="00090C69">
        <w:trPr>
          <w:jc w:val="center"/>
        </w:trPr>
        <w:tc>
          <w:tcPr>
            <w:tcW w:w="1615" w:type="dxa"/>
            <w:vMerge/>
          </w:tcPr>
          <w:p w:rsidR="00FA4576" w:rsidRPr="00FA4576" w:rsidRDefault="00FA4576" w:rsidP="00FA4576">
            <w:pPr>
              <w:keepNext/>
              <w:keepLines/>
              <w:spacing w:after="0"/>
              <w:rPr>
                <w:rFonts w:ascii="Arial" w:eastAsia="等线" w:hAnsi="Arial"/>
                <w:sz w:val="18"/>
              </w:rPr>
            </w:pPr>
          </w:p>
        </w:tc>
        <w:tc>
          <w:tcPr>
            <w:tcW w:w="4860" w:type="dxa"/>
            <w:vAlign w:val="center"/>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Ratio of PUSCH EPRE to DM-RS EPRE</w:t>
            </w:r>
          </w:p>
        </w:tc>
        <w:tc>
          <w:tcPr>
            <w:tcW w:w="2592" w:type="dxa"/>
          </w:tcPr>
          <w:p w:rsidR="00FA4576" w:rsidRPr="00FA4576" w:rsidRDefault="00FA4576" w:rsidP="00FA4576">
            <w:pPr>
              <w:keepNext/>
              <w:keepLines/>
              <w:spacing w:after="0"/>
              <w:jc w:val="center"/>
              <w:rPr>
                <w:rFonts w:ascii="Arial" w:eastAsia="等线" w:hAnsi="Arial" w:cs="Arial"/>
                <w:sz w:val="18"/>
                <w:lang w:eastAsia="zh-CN"/>
              </w:rPr>
            </w:pPr>
            <w:r w:rsidRPr="00FA4576">
              <w:rPr>
                <w:rFonts w:ascii="Arial" w:eastAsia="等线" w:hAnsi="Arial" w:cs="Arial"/>
                <w:sz w:val="18"/>
                <w:lang w:eastAsia="zh-CN"/>
              </w:rPr>
              <w:t>-3 dB</w:t>
            </w:r>
          </w:p>
        </w:tc>
      </w:tr>
      <w:tr w:rsidR="00FA4576" w:rsidRPr="00FA4576" w:rsidTr="00090C69">
        <w:trPr>
          <w:jc w:val="center"/>
        </w:trPr>
        <w:tc>
          <w:tcPr>
            <w:tcW w:w="1615" w:type="dxa"/>
            <w:vMerge/>
          </w:tcPr>
          <w:p w:rsidR="00FA4576" w:rsidRPr="00FA4576" w:rsidRDefault="00FA4576" w:rsidP="00FA4576">
            <w:pPr>
              <w:keepNext/>
              <w:keepLines/>
              <w:spacing w:after="0"/>
              <w:rPr>
                <w:rFonts w:ascii="Arial" w:eastAsia="等线" w:hAnsi="Arial"/>
                <w:sz w:val="18"/>
              </w:rPr>
            </w:pPr>
          </w:p>
        </w:tc>
        <w:tc>
          <w:tcPr>
            <w:tcW w:w="4860" w:type="dxa"/>
            <w:vAlign w:val="center"/>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DM-RS port</w:t>
            </w:r>
          </w:p>
        </w:tc>
        <w:tc>
          <w:tcPr>
            <w:tcW w:w="2592" w:type="dxa"/>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cs="Arial"/>
                <w:sz w:val="18"/>
              </w:rPr>
              <w:t>0</w:t>
            </w:r>
          </w:p>
        </w:tc>
      </w:tr>
      <w:tr w:rsidR="00FA4576" w:rsidRPr="00FA4576" w:rsidTr="00090C69">
        <w:trPr>
          <w:jc w:val="center"/>
        </w:trPr>
        <w:tc>
          <w:tcPr>
            <w:tcW w:w="1615" w:type="dxa"/>
            <w:vMerge/>
          </w:tcPr>
          <w:p w:rsidR="00FA4576" w:rsidRPr="00FA4576" w:rsidRDefault="00FA4576" w:rsidP="00FA4576">
            <w:pPr>
              <w:keepNext/>
              <w:keepLines/>
              <w:spacing w:after="0"/>
              <w:rPr>
                <w:rFonts w:ascii="Arial" w:eastAsia="等线" w:hAnsi="Arial"/>
                <w:sz w:val="18"/>
              </w:rPr>
            </w:pPr>
          </w:p>
        </w:tc>
        <w:tc>
          <w:tcPr>
            <w:tcW w:w="4860" w:type="dxa"/>
            <w:vAlign w:val="center"/>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DM-RS sequence generation</w:t>
            </w:r>
          </w:p>
        </w:tc>
        <w:tc>
          <w:tcPr>
            <w:tcW w:w="2592" w:type="dxa"/>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cs="Arial"/>
                <w:sz w:val="18"/>
              </w:rPr>
              <w:t>N</w:t>
            </w:r>
            <w:r w:rsidRPr="00FA4576">
              <w:rPr>
                <w:rFonts w:ascii="Arial" w:eastAsia="等线" w:hAnsi="Arial" w:cs="Arial"/>
                <w:sz w:val="18"/>
                <w:vertAlign w:val="subscript"/>
              </w:rPr>
              <w:t>ID</w:t>
            </w:r>
            <w:r w:rsidRPr="00FA4576">
              <w:rPr>
                <w:rFonts w:ascii="Arial" w:eastAsia="等线" w:hAnsi="Arial" w:cs="Arial"/>
                <w:sz w:val="18"/>
                <w:vertAlign w:val="superscript"/>
              </w:rPr>
              <w:t>0</w:t>
            </w:r>
            <w:r w:rsidRPr="00FA4576">
              <w:rPr>
                <w:rFonts w:ascii="Arial" w:eastAsia="等线" w:hAnsi="Arial" w:cs="Arial"/>
                <w:sz w:val="18"/>
              </w:rPr>
              <w:t xml:space="preserve">=0, </w:t>
            </w:r>
            <w:proofErr w:type="spellStart"/>
            <w:r w:rsidRPr="00FA4576">
              <w:rPr>
                <w:rFonts w:ascii="Arial" w:eastAsia="等线" w:hAnsi="Arial" w:cs="Arial"/>
                <w:sz w:val="18"/>
              </w:rPr>
              <w:t>n</w:t>
            </w:r>
            <w:r w:rsidRPr="00FA4576">
              <w:rPr>
                <w:rFonts w:ascii="Arial" w:eastAsia="等线" w:hAnsi="Arial" w:cs="Arial"/>
                <w:sz w:val="18"/>
                <w:vertAlign w:val="subscript"/>
              </w:rPr>
              <w:t>SCID</w:t>
            </w:r>
            <w:proofErr w:type="spellEnd"/>
            <w:r w:rsidRPr="00FA4576">
              <w:rPr>
                <w:rFonts w:ascii="Arial" w:eastAsia="等线" w:hAnsi="Arial" w:cs="Arial"/>
                <w:sz w:val="18"/>
              </w:rPr>
              <w:t xml:space="preserve"> =0</w:t>
            </w:r>
          </w:p>
        </w:tc>
      </w:tr>
      <w:tr w:rsidR="00FA4576" w:rsidRPr="00FA4576" w:rsidTr="00090C69">
        <w:trPr>
          <w:jc w:val="center"/>
        </w:trPr>
        <w:tc>
          <w:tcPr>
            <w:tcW w:w="1615" w:type="dxa"/>
            <w:vMerge w:val="restart"/>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Time domain resource assignment</w:t>
            </w:r>
          </w:p>
        </w:tc>
        <w:tc>
          <w:tcPr>
            <w:tcW w:w="4860" w:type="dxa"/>
          </w:tcPr>
          <w:p w:rsidR="00FA4576" w:rsidRPr="00FA4576" w:rsidRDefault="00FA4576" w:rsidP="00FA4576">
            <w:pPr>
              <w:keepNext/>
              <w:keepLines/>
              <w:spacing w:after="0"/>
              <w:rPr>
                <w:rFonts w:ascii="Arial" w:eastAsia="等线" w:hAnsi="Arial"/>
                <w:sz w:val="18"/>
              </w:rPr>
            </w:pPr>
            <w:r w:rsidRPr="00FA4576">
              <w:rPr>
                <w:rFonts w:ascii="Arial" w:eastAsia="Batang" w:hAnsi="Arial"/>
                <w:sz w:val="18"/>
              </w:rPr>
              <w:t>PUSCH mapping type</w:t>
            </w:r>
          </w:p>
        </w:tc>
        <w:tc>
          <w:tcPr>
            <w:tcW w:w="2592" w:type="dxa"/>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cs="Arial"/>
                <w:sz w:val="18"/>
              </w:rPr>
              <w:t>A, B</w:t>
            </w:r>
          </w:p>
        </w:tc>
      </w:tr>
      <w:tr w:rsidR="00FA4576" w:rsidRPr="00FA4576" w:rsidTr="00090C69">
        <w:trPr>
          <w:jc w:val="center"/>
        </w:trPr>
        <w:tc>
          <w:tcPr>
            <w:tcW w:w="1615" w:type="dxa"/>
            <w:vMerge/>
          </w:tcPr>
          <w:p w:rsidR="00FA4576" w:rsidRPr="00FA4576" w:rsidRDefault="00FA4576" w:rsidP="00FA4576">
            <w:pPr>
              <w:keepNext/>
              <w:keepLines/>
              <w:spacing w:after="0"/>
              <w:rPr>
                <w:rFonts w:ascii="Arial" w:eastAsia="等线" w:hAnsi="Arial"/>
                <w:sz w:val="18"/>
              </w:rPr>
            </w:pPr>
          </w:p>
        </w:tc>
        <w:tc>
          <w:tcPr>
            <w:tcW w:w="4860" w:type="dxa"/>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Start symbol</w:t>
            </w:r>
          </w:p>
        </w:tc>
        <w:tc>
          <w:tcPr>
            <w:tcW w:w="2592" w:type="dxa"/>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cs="Arial"/>
                <w:sz w:val="18"/>
              </w:rPr>
              <w:t xml:space="preserve">0 </w:t>
            </w:r>
          </w:p>
        </w:tc>
      </w:tr>
      <w:tr w:rsidR="00FA4576" w:rsidRPr="00FA4576" w:rsidTr="00090C69">
        <w:trPr>
          <w:jc w:val="center"/>
        </w:trPr>
        <w:tc>
          <w:tcPr>
            <w:tcW w:w="1615" w:type="dxa"/>
            <w:vMerge/>
          </w:tcPr>
          <w:p w:rsidR="00FA4576" w:rsidRPr="00FA4576" w:rsidRDefault="00FA4576" w:rsidP="00FA4576">
            <w:pPr>
              <w:keepNext/>
              <w:keepLines/>
              <w:spacing w:after="0"/>
              <w:rPr>
                <w:rFonts w:ascii="Arial" w:eastAsia="等线" w:hAnsi="Arial"/>
                <w:sz w:val="18"/>
              </w:rPr>
            </w:pPr>
          </w:p>
        </w:tc>
        <w:tc>
          <w:tcPr>
            <w:tcW w:w="4860" w:type="dxa"/>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Allocation length</w:t>
            </w:r>
          </w:p>
        </w:tc>
        <w:tc>
          <w:tcPr>
            <w:tcW w:w="2592" w:type="dxa"/>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cs="Arial"/>
                <w:sz w:val="18"/>
              </w:rPr>
              <w:t xml:space="preserve">14 </w:t>
            </w:r>
          </w:p>
        </w:tc>
      </w:tr>
      <w:tr w:rsidR="00FA4576" w:rsidRPr="00FA4576" w:rsidTr="00090C69">
        <w:trPr>
          <w:jc w:val="center"/>
        </w:trPr>
        <w:tc>
          <w:tcPr>
            <w:tcW w:w="1615" w:type="dxa"/>
            <w:vMerge/>
          </w:tcPr>
          <w:p w:rsidR="00FA4576" w:rsidRPr="00FA4576" w:rsidRDefault="00FA4576" w:rsidP="00FA4576">
            <w:pPr>
              <w:keepNext/>
              <w:keepLines/>
              <w:spacing w:after="0"/>
              <w:rPr>
                <w:rFonts w:ascii="Arial" w:eastAsia="等线" w:hAnsi="Arial"/>
                <w:sz w:val="18"/>
              </w:rPr>
            </w:pPr>
          </w:p>
        </w:tc>
        <w:tc>
          <w:tcPr>
            <w:tcW w:w="4860" w:type="dxa"/>
          </w:tcPr>
          <w:p w:rsidR="00FA4576" w:rsidRPr="00FA4576" w:rsidRDefault="00FA4576" w:rsidP="00FA4576">
            <w:pPr>
              <w:keepNext/>
              <w:keepLines/>
              <w:spacing w:after="0"/>
              <w:rPr>
                <w:rFonts w:ascii="Arial" w:eastAsia="等线" w:hAnsi="Arial"/>
                <w:color w:val="FF0000"/>
                <w:sz w:val="18"/>
                <w:lang w:eastAsia="zh-CN"/>
              </w:rPr>
            </w:pPr>
            <w:r w:rsidRPr="00FA4576">
              <w:rPr>
                <w:rFonts w:ascii="Arial" w:eastAsia="等线" w:hAnsi="Arial" w:hint="eastAsia"/>
                <w:color w:val="FF0000"/>
                <w:sz w:val="18"/>
                <w:lang w:eastAsia="zh-CN"/>
              </w:rPr>
              <w:t>PU</w:t>
            </w:r>
            <w:r w:rsidRPr="00FA4576">
              <w:rPr>
                <w:rFonts w:ascii="Arial" w:eastAsia="等线" w:hAnsi="Arial"/>
                <w:color w:val="FF0000"/>
                <w:sz w:val="18"/>
                <w:lang w:eastAsia="zh-CN"/>
              </w:rPr>
              <w:t>SCH aggregation factor</w:t>
            </w:r>
          </w:p>
        </w:tc>
        <w:tc>
          <w:tcPr>
            <w:tcW w:w="2592" w:type="dxa"/>
          </w:tcPr>
          <w:p w:rsidR="00FA4576" w:rsidRPr="00FA4576" w:rsidRDefault="00FA4576" w:rsidP="00FA4576">
            <w:pPr>
              <w:keepNext/>
              <w:keepLines/>
              <w:spacing w:after="0"/>
              <w:jc w:val="center"/>
              <w:rPr>
                <w:rFonts w:ascii="Arial" w:eastAsia="等线" w:hAnsi="Arial" w:cs="Arial"/>
                <w:color w:val="FF0000"/>
                <w:sz w:val="18"/>
                <w:lang w:eastAsia="zh-CN"/>
              </w:rPr>
            </w:pPr>
            <w:r w:rsidRPr="00FA4576">
              <w:rPr>
                <w:rFonts w:ascii="Arial" w:eastAsia="等线" w:hAnsi="Arial" w:cs="Arial"/>
                <w:color w:val="FF0000"/>
                <w:sz w:val="18"/>
                <w:lang w:eastAsia="zh-CN"/>
              </w:rPr>
              <w:t xml:space="preserve">n8 for FDD </w:t>
            </w:r>
          </w:p>
        </w:tc>
      </w:tr>
      <w:tr w:rsidR="00FA4576" w:rsidRPr="00FA4576" w:rsidTr="00090C69">
        <w:trPr>
          <w:jc w:val="center"/>
        </w:trPr>
        <w:tc>
          <w:tcPr>
            <w:tcW w:w="6475" w:type="dxa"/>
            <w:gridSpan w:val="2"/>
          </w:tcPr>
          <w:p w:rsidR="00FA4576" w:rsidRPr="00FA4576" w:rsidRDefault="00FA4576" w:rsidP="00FA4576">
            <w:pPr>
              <w:keepNext/>
              <w:keepLines/>
              <w:spacing w:after="0"/>
              <w:rPr>
                <w:rFonts w:ascii="Arial" w:eastAsia="等线" w:hAnsi="Arial"/>
                <w:color w:val="FF0000"/>
                <w:sz w:val="18"/>
                <w:lang w:eastAsia="zh-CN"/>
              </w:rPr>
            </w:pPr>
            <w:r w:rsidRPr="00FA4576">
              <w:rPr>
                <w:rFonts w:ascii="Arial" w:eastAsia="等线" w:hAnsi="Arial"/>
                <w:color w:val="FF0000"/>
                <w:sz w:val="18"/>
                <w:lang w:eastAsia="zh-CN"/>
              </w:rPr>
              <w:t>pusch-TimeDomainWindowLength</w:t>
            </w:r>
          </w:p>
        </w:tc>
        <w:tc>
          <w:tcPr>
            <w:tcW w:w="2592" w:type="dxa"/>
          </w:tcPr>
          <w:p w:rsidR="00FA4576" w:rsidRPr="00FA4576" w:rsidRDefault="00FA4576" w:rsidP="00FA4576">
            <w:pPr>
              <w:keepNext/>
              <w:keepLines/>
              <w:spacing w:after="0"/>
              <w:jc w:val="center"/>
              <w:rPr>
                <w:rFonts w:ascii="Arial" w:eastAsia="等线" w:hAnsi="Arial" w:cs="Arial"/>
                <w:color w:val="FF0000"/>
                <w:sz w:val="18"/>
                <w:lang w:eastAsia="zh-CN"/>
              </w:rPr>
            </w:pPr>
            <w:r w:rsidRPr="00FA4576">
              <w:rPr>
                <w:rFonts w:ascii="Arial" w:eastAsia="等线" w:hAnsi="Arial" w:cs="Arial"/>
                <w:color w:val="FF0000"/>
                <w:sz w:val="18"/>
                <w:lang w:eastAsia="zh-CN"/>
              </w:rPr>
              <w:t xml:space="preserve">8 slots for FDD </w:t>
            </w:r>
          </w:p>
        </w:tc>
      </w:tr>
      <w:tr w:rsidR="00FA4576" w:rsidRPr="00FA4576" w:rsidTr="00090C69">
        <w:trPr>
          <w:jc w:val="center"/>
        </w:trPr>
        <w:tc>
          <w:tcPr>
            <w:tcW w:w="1615" w:type="dxa"/>
            <w:vMerge w:val="restart"/>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Frequency domain resource assignment</w:t>
            </w:r>
          </w:p>
        </w:tc>
        <w:tc>
          <w:tcPr>
            <w:tcW w:w="4860" w:type="dxa"/>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RB assignment</w:t>
            </w:r>
          </w:p>
        </w:tc>
        <w:tc>
          <w:tcPr>
            <w:tcW w:w="2592" w:type="dxa"/>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cs="Arial"/>
                <w:sz w:val="18"/>
              </w:rPr>
              <w:t>Full applicable test bandwidth</w:t>
            </w:r>
          </w:p>
        </w:tc>
      </w:tr>
      <w:tr w:rsidR="00FA4576" w:rsidRPr="00FA4576" w:rsidTr="00090C69">
        <w:trPr>
          <w:jc w:val="center"/>
        </w:trPr>
        <w:tc>
          <w:tcPr>
            <w:tcW w:w="1615" w:type="dxa"/>
            <w:vMerge/>
          </w:tcPr>
          <w:p w:rsidR="00FA4576" w:rsidRPr="00FA4576" w:rsidRDefault="00FA4576" w:rsidP="00FA4576">
            <w:pPr>
              <w:keepNext/>
              <w:keepLines/>
              <w:spacing w:after="0"/>
              <w:rPr>
                <w:rFonts w:ascii="Arial" w:eastAsia="等线" w:hAnsi="Arial"/>
                <w:sz w:val="18"/>
              </w:rPr>
            </w:pPr>
          </w:p>
        </w:tc>
        <w:tc>
          <w:tcPr>
            <w:tcW w:w="4860" w:type="dxa"/>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Frequency hopping</w:t>
            </w:r>
          </w:p>
        </w:tc>
        <w:tc>
          <w:tcPr>
            <w:tcW w:w="2592" w:type="dxa"/>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cs="Arial"/>
                <w:sz w:val="18"/>
              </w:rPr>
              <w:t>Disabled</w:t>
            </w:r>
          </w:p>
        </w:tc>
      </w:tr>
      <w:tr w:rsidR="00FA4576" w:rsidRPr="00FA4576" w:rsidTr="00090C69">
        <w:trPr>
          <w:jc w:val="center"/>
        </w:trPr>
        <w:tc>
          <w:tcPr>
            <w:tcW w:w="6475" w:type="dxa"/>
            <w:gridSpan w:val="2"/>
            <w:vAlign w:val="center"/>
          </w:tcPr>
          <w:p w:rsidR="00FA4576" w:rsidRPr="00FA4576" w:rsidRDefault="00FA4576" w:rsidP="00FA4576">
            <w:pPr>
              <w:keepNext/>
              <w:keepLines/>
              <w:spacing w:after="0"/>
              <w:rPr>
                <w:rFonts w:ascii="Arial" w:eastAsia="等线" w:hAnsi="Arial"/>
                <w:sz w:val="18"/>
              </w:rPr>
            </w:pPr>
            <w:r w:rsidRPr="00FA4576">
              <w:rPr>
                <w:rFonts w:ascii="Arial" w:eastAsia="等线" w:hAnsi="Arial"/>
                <w:sz w:val="18"/>
              </w:rPr>
              <w:t>Code block group based PUSCH transmission</w:t>
            </w:r>
          </w:p>
        </w:tc>
        <w:tc>
          <w:tcPr>
            <w:tcW w:w="2592" w:type="dxa"/>
            <w:vAlign w:val="center"/>
          </w:tcPr>
          <w:p w:rsidR="00FA4576" w:rsidRPr="00FA4576" w:rsidRDefault="00FA4576" w:rsidP="00FA4576">
            <w:pPr>
              <w:keepNext/>
              <w:keepLines/>
              <w:spacing w:after="0"/>
              <w:jc w:val="center"/>
              <w:rPr>
                <w:rFonts w:ascii="Arial" w:eastAsia="等线" w:hAnsi="Arial" w:cs="Arial"/>
                <w:sz w:val="18"/>
              </w:rPr>
            </w:pPr>
            <w:r w:rsidRPr="00FA4576">
              <w:rPr>
                <w:rFonts w:ascii="Arial" w:eastAsia="等线" w:hAnsi="Arial" w:cs="Arial"/>
                <w:sz w:val="18"/>
              </w:rPr>
              <w:t>Disabled</w:t>
            </w:r>
          </w:p>
        </w:tc>
      </w:tr>
      <w:tr w:rsidR="00FA4576" w:rsidRPr="00FA4576" w:rsidTr="00090C69">
        <w:trPr>
          <w:jc w:val="center"/>
        </w:trPr>
        <w:tc>
          <w:tcPr>
            <w:tcW w:w="9067" w:type="dxa"/>
            <w:gridSpan w:val="3"/>
            <w:vAlign w:val="center"/>
          </w:tcPr>
          <w:p w:rsidR="00FA4576" w:rsidRPr="00FA4576" w:rsidRDefault="00FA4576" w:rsidP="00FA4576">
            <w:pPr>
              <w:keepNext/>
              <w:keepLines/>
              <w:spacing w:after="0"/>
              <w:ind w:left="851" w:hanging="851"/>
              <w:rPr>
                <w:rFonts w:ascii="Arial" w:eastAsia="等线" w:hAnsi="Arial"/>
                <w:sz w:val="18"/>
              </w:rPr>
            </w:pPr>
            <w:r w:rsidRPr="00FA4576">
              <w:rPr>
                <w:rFonts w:ascii="Arial" w:eastAsia="等线" w:hAnsi="Arial"/>
                <w:sz w:val="18"/>
              </w:rPr>
              <w:t xml:space="preserve">Note </w:t>
            </w:r>
            <w:r>
              <w:rPr>
                <w:rFonts w:ascii="Arial" w:eastAsia="等线" w:hAnsi="Arial"/>
                <w:sz w:val="18"/>
              </w:rPr>
              <w:t>1</w:t>
            </w:r>
            <w:r w:rsidRPr="00FA4576">
              <w:rPr>
                <w:rFonts w:ascii="Arial" w:eastAsia="等线" w:hAnsi="Arial"/>
                <w:sz w:val="18"/>
              </w:rPr>
              <w:t>:</w:t>
            </w:r>
            <w:r w:rsidRPr="00FA4576">
              <w:rPr>
                <w:rFonts w:ascii="Arial" w:eastAsia="等线" w:hAnsi="Arial"/>
                <w:sz w:val="18"/>
              </w:rPr>
              <w:tab/>
              <w:t>The effective RV sequence is {0, 2, 3, 1} with slot aggregation.</w:t>
            </w:r>
          </w:p>
        </w:tc>
      </w:tr>
    </w:tbl>
    <w:p w:rsidR="00FA4576" w:rsidRPr="00FA4576" w:rsidRDefault="00FA4576" w:rsidP="00FA4576">
      <w:pPr>
        <w:rPr>
          <w:rFonts w:eastAsia="等线"/>
        </w:rPr>
      </w:pPr>
    </w:p>
    <w:p w:rsidR="00DA46CF" w:rsidRPr="00B75864" w:rsidRDefault="00B75864" w:rsidP="00875E6F">
      <w:pPr>
        <w:pStyle w:val="Proposal"/>
        <w:rPr>
          <w:lang w:val="en-GB"/>
        </w:rPr>
      </w:pPr>
      <w:r>
        <w:t>U</w:t>
      </w:r>
      <w:r w:rsidRPr="00B75864">
        <w:t>se the test parameters as following Table 2.4.2-1 for SAN PUSCH with DMRS bundling demodulation performance requirements.</w:t>
      </w:r>
    </w:p>
    <w:p w:rsidR="0019273B" w:rsidRDefault="00CB3A95">
      <w:pPr>
        <w:pStyle w:val="1"/>
        <w:rPr>
          <w:lang w:val="en-US" w:eastAsia="zh-CN"/>
        </w:rPr>
      </w:pPr>
      <w:r>
        <w:rPr>
          <w:rFonts w:hint="eastAsia"/>
          <w:lang w:val="en-US" w:eastAsia="zh-CN"/>
        </w:rPr>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9C7185">
        <w:rPr>
          <w:lang w:val="en-US" w:eastAsia="zh-CN"/>
        </w:rPr>
        <w:t>SAN</w:t>
      </w:r>
      <w:r w:rsidR="00244F93" w:rsidRPr="00244F93">
        <w:rPr>
          <w:lang w:val="en-US" w:eastAsia="zh-CN"/>
        </w:rPr>
        <w:t xml:space="preserve"> demodulation requirements for </w:t>
      </w:r>
      <w:r w:rsidR="00D91C24" w:rsidRPr="00D91C24">
        <w:rPr>
          <w:lang w:val="en-US" w:eastAsia="zh-CN"/>
        </w:rPr>
        <w:t>NR NTN enhancements</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440955" w:rsidRPr="00440955" w:rsidRDefault="00440955" w:rsidP="00440955">
      <w:pPr>
        <w:pStyle w:val="Proposal"/>
        <w:numPr>
          <w:ilvl w:val="0"/>
          <w:numId w:val="25"/>
        </w:numPr>
      </w:pPr>
      <w:r w:rsidRPr="00440955">
        <w:rPr>
          <w:rFonts w:hint="eastAsia"/>
        </w:rPr>
        <w:t>D</w:t>
      </w:r>
      <w:r w:rsidRPr="00440955">
        <w:t>efine PUSCH repetition Type A demodulation performance requirements for above 10 GHz bands.</w:t>
      </w:r>
    </w:p>
    <w:p w:rsidR="00440955" w:rsidRPr="00440955" w:rsidRDefault="00440955" w:rsidP="00440955">
      <w:pPr>
        <w:pStyle w:val="Proposal"/>
      </w:pPr>
      <w:r w:rsidRPr="00440955">
        <w:rPr>
          <w:rFonts w:hint="eastAsia"/>
        </w:rPr>
        <w:t>C</w:t>
      </w:r>
      <w:r w:rsidRPr="00440955">
        <w:t>onfirm to define SAN PUSCH demodulation performance requirements for DMRS bundling for FR1.</w:t>
      </w:r>
    </w:p>
    <w:p w:rsidR="00440955" w:rsidRPr="00440955" w:rsidRDefault="00440955" w:rsidP="00440955">
      <w:pPr>
        <w:pStyle w:val="Proposal"/>
      </w:pPr>
      <w:r w:rsidRPr="00440955">
        <w:rPr>
          <w:rFonts w:hint="eastAsia"/>
        </w:rPr>
        <w:t>D</w:t>
      </w:r>
      <w:r w:rsidRPr="00440955">
        <w:t>o not define PUCCH requirements Msg4 HARQ-ACK for LOS channel.</w:t>
      </w:r>
    </w:p>
    <w:p w:rsidR="00440955" w:rsidRPr="00440955" w:rsidRDefault="00440955" w:rsidP="00440955">
      <w:pPr>
        <w:pStyle w:val="Proposal"/>
      </w:pPr>
      <w:r w:rsidRPr="00440955">
        <w:t>Select 50MHz and 200MHz for 120kHz SCS for demodulation performance requirements for FR2-NTN.</w:t>
      </w:r>
    </w:p>
    <w:p w:rsidR="00440955" w:rsidRPr="00440955" w:rsidRDefault="00440955" w:rsidP="00440955">
      <w:pPr>
        <w:pStyle w:val="Proposal"/>
      </w:pPr>
      <w:r w:rsidRPr="00440955">
        <w:t xml:space="preserve">Select rank 1 with MCS4 (QPSK, 308/1024) and MCS5 (QPSK, 99/1024, Table 3, for PUSCH repetition Type A case only) that is </w:t>
      </w:r>
      <w:r w:rsidR="00CB5185" w:rsidRPr="00CB5185">
        <w:t xml:space="preserve">same </w:t>
      </w:r>
      <w:r w:rsidRPr="00440955">
        <w:t>as Rel-17 FR1-NTN as the starting point.</w:t>
      </w:r>
    </w:p>
    <w:p w:rsidR="00440955" w:rsidRPr="00440955" w:rsidRDefault="00440955" w:rsidP="00440955">
      <w:pPr>
        <w:pStyle w:val="Proposal"/>
      </w:pPr>
      <w:r w:rsidRPr="00440955">
        <w:t>Only consider 1Tx for FR2 NTN demodulation requirements.</w:t>
      </w:r>
    </w:p>
    <w:p w:rsidR="00440955" w:rsidRPr="00E2479D" w:rsidRDefault="00440955" w:rsidP="00440955">
      <w:pPr>
        <w:pStyle w:val="Proposal"/>
      </w:pPr>
      <w:r>
        <w:rPr>
          <w:rFonts w:hint="eastAsia"/>
        </w:rPr>
        <w:t>D</w:t>
      </w:r>
      <w:r>
        <w:t xml:space="preserve">o not </w:t>
      </w:r>
      <w:r w:rsidRPr="00E2479D">
        <w:t>define SAN demodulation requirement for SAN Type 2-H.</w:t>
      </w:r>
    </w:p>
    <w:p w:rsidR="00440955" w:rsidRDefault="00440955" w:rsidP="00440955">
      <w:pPr>
        <w:pStyle w:val="Proposal"/>
      </w:pPr>
      <w:r>
        <w:t>U</w:t>
      </w:r>
      <w:r w:rsidRPr="00B36AE5">
        <w:t xml:space="preserve">se the test parameters as </w:t>
      </w:r>
      <w:r>
        <w:t>above</w:t>
      </w:r>
      <w:r w:rsidRPr="00B36AE5">
        <w:t xml:space="preserve"> Table 2.3.1-1 for SAN PUSCH demodulation performance requirements and Table 2.3.1-2 for SAN PUSCH repetition Type A demodulation performance requirements.</w:t>
      </w:r>
    </w:p>
    <w:p w:rsidR="00440955" w:rsidRDefault="00440955" w:rsidP="00440955">
      <w:pPr>
        <w:pStyle w:val="Proposal"/>
      </w:pPr>
      <w:r>
        <w:lastRenderedPageBreak/>
        <w:t>U</w:t>
      </w:r>
      <w:r w:rsidRPr="00BD6052">
        <w:t xml:space="preserve">se the test parameters as </w:t>
      </w:r>
      <w:r>
        <w:t>above</w:t>
      </w:r>
      <w:r w:rsidRPr="00BD6052">
        <w:t xml:space="preserve"> Table 2.3.2-1 to Table 2.3.2-6 for SAN PUCCH demodulation performance requirements.</w:t>
      </w:r>
    </w:p>
    <w:p w:rsidR="00440955" w:rsidRDefault="00440955" w:rsidP="00440955">
      <w:pPr>
        <w:pStyle w:val="Proposal"/>
      </w:pPr>
      <w:r>
        <w:t>U</w:t>
      </w:r>
      <w:r w:rsidRPr="00B954EB">
        <w:t>se the test parameters as following Table 2.3.3-1 to Table 2.3.3-3 for SAN PUCCH demodulation performance requirements.</w:t>
      </w:r>
    </w:p>
    <w:p w:rsidR="00B75864" w:rsidRPr="00DA46CF" w:rsidRDefault="00B75864" w:rsidP="00B75864">
      <w:pPr>
        <w:pStyle w:val="Proposal"/>
      </w:pPr>
      <w:r>
        <w:rPr>
          <w:rFonts w:hint="eastAsia"/>
        </w:rPr>
        <w:t>D</w:t>
      </w:r>
      <w:r>
        <w:t xml:space="preserve">o </w:t>
      </w:r>
      <w:r w:rsidRPr="00DA46CF">
        <w:t>not consider timing drift modelling for DMRS bundling demodulation requirements</w:t>
      </w:r>
      <w:r>
        <w:t>.</w:t>
      </w:r>
    </w:p>
    <w:p w:rsidR="00B75864" w:rsidRDefault="00B75864" w:rsidP="00B75864">
      <w:pPr>
        <w:pStyle w:val="Proposal"/>
      </w:pPr>
      <w:r>
        <w:t>U</w:t>
      </w:r>
      <w:r w:rsidRPr="00B75864">
        <w:t>se the same PUSCH aggregation factor and pusch-TimeDomainWindowLength as the legacy DMRS bundling demodulation requirements.</w:t>
      </w:r>
    </w:p>
    <w:p w:rsidR="00B75864" w:rsidRPr="00B75864" w:rsidRDefault="00B75864" w:rsidP="00B75864">
      <w:pPr>
        <w:pStyle w:val="Proposal"/>
        <w:rPr>
          <w:lang w:val="en-GB"/>
        </w:rPr>
      </w:pPr>
      <w:r>
        <w:t>U</w:t>
      </w:r>
      <w:r w:rsidRPr="00B75864">
        <w:t>se the test parameters as following Table 2.4.2-1 for SAN PUSCH with DMRS bundling demodulation performance requirements.</w:t>
      </w:r>
    </w:p>
    <w:p w:rsidR="0019273B" w:rsidRDefault="00CB3A95">
      <w:pPr>
        <w:pStyle w:val="1"/>
        <w:rPr>
          <w:lang w:val="en-US" w:eastAsia="zh-CN"/>
        </w:rPr>
      </w:pPr>
      <w:r>
        <w:rPr>
          <w:rFonts w:hint="eastAsia"/>
          <w:lang w:val="en-US" w:eastAsia="zh-CN"/>
        </w:rPr>
        <w:t>R</w:t>
      </w:r>
      <w:r>
        <w:rPr>
          <w:lang w:val="en-US" w:eastAsia="zh-CN"/>
        </w:rPr>
        <w:t>eference</w:t>
      </w:r>
    </w:p>
    <w:p w:rsidR="0019273B" w:rsidRDefault="00CB3A95">
      <w:pPr>
        <w:pStyle w:val="Reference"/>
        <w:ind w:left="400" w:hanging="400"/>
        <w:rPr>
          <w:lang w:val="en-US" w:eastAsia="zh-CN"/>
        </w:rPr>
      </w:pPr>
      <w:bookmarkStart w:id="6" w:name="_Ref92469097"/>
      <w:r>
        <w:rPr>
          <w:lang w:val="en-US" w:eastAsia="zh-CN"/>
        </w:rPr>
        <w:t>R</w:t>
      </w:r>
      <w:bookmarkEnd w:id="6"/>
      <w:r w:rsidR="00065FE9">
        <w:rPr>
          <w:lang w:val="en-US" w:eastAsia="zh-CN"/>
        </w:rPr>
        <w:t>4</w:t>
      </w:r>
      <w:r w:rsidR="00244F93">
        <w:rPr>
          <w:lang w:val="en-US" w:eastAsia="zh-CN"/>
        </w:rPr>
        <w:t>-</w:t>
      </w:r>
      <w:r w:rsidR="00065FE9" w:rsidRPr="00065FE9">
        <w:rPr>
          <w:lang w:val="en-US" w:eastAsia="zh-CN"/>
        </w:rPr>
        <w:t>2316921</w:t>
      </w:r>
      <w:r w:rsidR="00412532" w:rsidRPr="00412532">
        <w:rPr>
          <w:lang w:val="en-US" w:eastAsia="zh-CN"/>
        </w:rPr>
        <w:t xml:space="preserve">, </w:t>
      </w:r>
      <w:r w:rsidR="00065FE9" w:rsidRPr="00065FE9">
        <w:rPr>
          <w:lang w:val="en-US" w:eastAsia="zh-CN"/>
        </w:rPr>
        <w:t>WF on NR_NTN_enh_SAN_UE_demod, RAN4#108b, Huawei, HiSilicon</w:t>
      </w:r>
    </w:p>
    <w:p w:rsidR="00762CEE" w:rsidRDefault="00762CEE">
      <w:pPr>
        <w:pStyle w:val="Reference"/>
        <w:ind w:left="400" w:hanging="400"/>
        <w:rPr>
          <w:lang w:val="en-US" w:eastAsia="zh-CN"/>
        </w:rPr>
      </w:pPr>
      <w:bookmarkStart w:id="7" w:name="_Ref149244114"/>
      <w:r>
        <w:rPr>
          <w:rFonts w:hint="eastAsia"/>
          <w:lang w:val="en-US" w:eastAsia="zh-CN"/>
        </w:rPr>
        <w:t>R</w:t>
      </w:r>
      <w:r>
        <w:rPr>
          <w:lang w:val="en-US" w:eastAsia="zh-CN"/>
        </w:rPr>
        <w:t xml:space="preserve">4-2313986, </w:t>
      </w:r>
      <w:r w:rsidRPr="00762CEE">
        <w:rPr>
          <w:lang w:val="en-US" w:eastAsia="zh-CN"/>
        </w:rPr>
        <w:t>NTN co-existence in above 10GHz calibration results</w:t>
      </w:r>
      <w:r>
        <w:rPr>
          <w:lang w:val="en-US" w:eastAsia="zh-CN"/>
        </w:rPr>
        <w:t>, RAN4#108, Samsung</w:t>
      </w:r>
      <w:bookmarkEnd w:id="7"/>
    </w:p>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581" w:rsidRDefault="006A4581">
      <w:pPr>
        <w:spacing w:after="0"/>
      </w:pPr>
      <w:r>
        <w:separator/>
      </w:r>
    </w:p>
  </w:endnote>
  <w:endnote w:type="continuationSeparator" w:id="0">
    <w:p w:rsidR="006A4581" w:rsidRDefault="006A4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1" w:usb1="09060000" w:usb2="00000010" w:usb3="00000000" w:csb0="00080000"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Yu Gothic"/>
    <w:panose1 w:val="00000000000000000000"/>
    <w:charset w:val="86"/>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581" w:rsidRDefault="006A4581">
      <w:pPr>
        <w:spacing w:after="0"/>
      </w:pPr>
      <w:r>
        <w:separator/>
      </w:r>
    </w:p>
  </w:footnote>
  <w:footnote w:type="continuationSeparator" w:id="0">
    <w:p w:rsidR="006A4581" w:rsidRDefault="006A45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891462"/>
    <w:multiLevelType w:val="hybridMultilevel"/>
    <w:tmpl w:val="71624A5C"/>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8E3C62"/>
    <w:multiLevelType w:val="hybridMultilevel"/>
    <w:tmpl w:val="611CE828"/>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
  </w:num>
  <w:num w:numId="4">
    <w:abstractNumId w:val="6"/>
  </w:num>
  <w:num w:numId="5">
    <w:abstractNumId w:val="14"/>
  </w:num>
  <w:num w:numId="6">
    <w:abstractNumId w:val="1"/>
    <w:lvlOverride w:ilvl="0">
      <w:startOverride w:val="1"/>
    </w:lvlOverride>
  </w:num>
  <w:num w:numId="7">
    <w:abstractNumId w:val="6"/>
    <w:lvlOverride w:ilvl="0">
      <w:startOverride w:val="1"/>
    </w:lvlOverride>
  </w:num>
  <w:num w:numId="8">
    <w:abstractNumId w:val="2"/>
  </w:num>
  <w:num w:numId="9">
    <w:abstractNumId w:val="0"/>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154F"/>
    <w:rsid w:val="00011C79"/>
    <w:rsid w:val="0001581F"/>
    <w:rsid w:val="00016921"/>
    <w:rsid w:val="00016BE1"/>
    <w:rsid w:val="0002379D"/>
    <w:rsid w:val="00023E26"/>
    <w:rsid w:val="0003030E"/>
    <w:rsid w:val="0003042D"/>
    <w:rsid w:val="000306CB"/>
    <w:rsid w:val="00034394"/>
    <w:rsid w:val="0004362D"/>
    <w:rsid w:val="00043C45"/>
    <w:rsid w:val="00065FE9"/>
    <w:rsid w:val="0007130B"/>
    <w:rsid w:val="00084253"/>
    <w:rsid w:val="000845DE"/>
    <w:rsid w:val="00085BEB"/>
    <w:rsid w:val="00086031"/>
    <w:rsid w:val="00086A1D"/>
    <w:rsid w:val="000915E7"/>
    <w:rsid w:val="0009621F"/>
    <w:rsid w:val="000A277A"/>
    <w:rsid w:val="000A4806"/>
    <w:rsid w:val="000A56DE"/>
    <w:rsid w:val="000A5856"/>
    <w:rsid w:val="000A6595"/>
    <w:rsid w:val="000B145F"/>
    <w:rsid w:val="000C0D69"/>
    <w:rsid w:val="000C1D73"/>
    <w:rsid w:val="000C68F4"/>
    <w:rsid w:val="000C7B35"/>
    <w:rsid w:val="000D345A"/>
    <w:rsid w:val="000E256D"/>
    <w:rsid w:val="000F0B45"/>
    <w:rsid w:val="000F20DF"/>
    <w:rsid w:val="000F6E78"/>
    <w:rsid w:val="00101484"/>
    <w:rsid w:val="00106E4B"/>
    <w:rsid w:val="00106EAD"/>
    <w:rsid w:val="001073E7"/>
    <w:rsid w:val="001108F8"/>
    <w:rsid w:val="001175B5"/>
    <w:rsid w:val="00121693"/>
    <w:rsid w:val="0012454B"/>
    <w:rsid w:val="00125652"/>
    <w:rsid w:val="001272DC"/>
    <w:rsid w:val="00133F69"/>
    <w:rsid w:val="0013608F"/>
    <w:rsid w:val="00136B1B"/>
    <w:rsid w:val="00141027"/>
    <w:rsid w:val="00142697"/>
    <w:rsid w:val="001439A6"/>
    <w:rsid w:val="00147495"/>
    <w:rsid w:val="0015739F"/>
    <w:rsid w:val="00157D97"/>
    <w:rsid w:val="00170674"/>
    <w:rsid w:val="00175DD4"/>
    <w:rsid w:val="0019125B"/>
    <w:rsid w:val="0019273B"/>
    <w:rsid w:val="00194965"/>
    <w:rsid w:val="00196586"/>
    <w:rsid w:val="00196D54"/>
    <w:rsid w:val="001A1FB2"/>
    <w:rsid w:val="001B1E9A"/>
    <w:rsid w:val="001B38C0"/>
    <w:rsid w:val="001B4B37"/>
    <w:rsid w:val="001B7488"/>
    <w:rsid w:val="001C0BDB"/>
    <w:rsid w:val="001C3749"/>
    <w:rsid w:val="001C4440"/>
    <w:rsid w:val="001C6B0F"/>
    <w:rsid w:val="001C6E21"/>
    <w:rsid w:val="001D0B20"/>
    <w:rsid w:val="001D498E"/>
    <w:rsid w:val="001D54C7"/>
    <w:rsid w:val="001E3115"/>
    <w:rsid w:val="001F0B11"/>
    <w:rsid w:val="00200632"/>
    <w:rsid w:val="00204E15"/>
    <w:rsid w:val="0020559E"/>
    <w:rsid w:val="00206965"/>
    <w:rsid w:val="00213C72"/>
    <w:rsid w:val="00214368"/>
    <w:rsid w:val="00214DBD"/>
    <w:rsid w:val="00215777"/>
    <w:rsid w:val="00221897"/>
    <w:rsid w:val="00222181"/>
    <w:rsid w:val="00222491"/>
    <w:rsid w:val="002232CE"/>
    <w:rsid w:val="00223345"/>
    <w:rsid w:val="002267BB"/>
    <w:rsid w:val="0023074B"/>
    <w:rsid w:val="00240A1A"/>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76E09"/>
    <w:rsid w:val="0028155C"/>
    <w:rsid w:val="00282891"/>
    <w:rsid w:val="002928C5"/>
    <w:rsid w:val="00294D00"/>
    <w:rsid w:val="002A00F4"/>
    <w:rsid w:val="002A1B72"/>
    <w:rsid w:val="002A5BFE"/>
    <w:rsid w:val="002A5C28"/>
    <w:rsid w:val="002B666A"/>
    <w:rsid w:val="002C005B"/>
    <w:rsid w:val="002C7212"/>
    <w:rsid w:val="002D043F"/>
    <w:rsid w:val="002D17FD"/>
    <w:rsid w:val="002D7CE2"/>
    <w:rsid w:val="002D7E9F"/>
    <w:rsid w:val="002E2F7D"/>
    <w:rsid w:val="002E3DD5"/>
    <w:rsid w:val="002E4603"/>
    <w:rsid w:val="002F2196"/>
    <w:rsid w:val="002F3909"/>
    <w:rsid w:val="002F4BA9"/>
    <w:rsid w:val="002F6122"/>
    <w:rsid w:val="0030044D"/>
    <w:rsid w:val="003011DA"/>
    <w:rsid w:val="00312EDF"/>
    <w:rsid w:val="00314027"/>
    <w:rsid w:val="00322769"/>
    <w:rsid w:val="00326724"/>
    <w:rsid w:val="00327B16"/>
    <w:rsid w:val="00332A2F"/>
    <w:rsid w:val="00342D38"/>
    <w:rsid w:val="00343461"/>
    <w:rsid w:val="00343BBE"/>
    <w:rsid w:val="00346C56"/>
    <w:rsid w:val="003471F5"/>
    <w:rsid w:val="00351761"/>
    <w:rsid w:val="00352F8B"/>
    <w:rsid w:val="00356BEF"/>
    <w:rsid w:val="00356D0D"/>
    <w:rsid w:val="00360E5F"/>
    <w:rsid w:val="00362E89"/>
    <w:rsid w:val="003630C0"/>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B1587"/>
    <w:rsid w:val="003B4F07"/>
    <w:rsid w:val="003B7F52"/>
    <w:rsid w:val="003C2692"/>
    <w:rsid w:val="003C5DE9"/>
    <w:rsid w:val="003D14C8"/>
    <w:rsid w:val="003D1B6E"/>
    <w:rsid w:val="003D23F1"/>
    <w:rsid w:val="003D43C6"/>
    <w:rsid w:val="003D6D34"/>
    <w:rsid w:val="003E3F0E"/>
    <w:rsid w:val="003E6D10"/>
    <w:rsid w:val="003E7958"/>
    <w:rsid w:val="003F1B39"/>
    <w:rsid w:val="003F3F26"/>
    <w:rsid w:val="003F4E35"/>
    <w:rsid w:val="003F62CB"/>
    <w:rsid w:val="003F6C0B"/>
    <w:rsid w:val="003F7093"/>
    <w:rsid w:val="00401A10"/>
    <w:rsid w:val="00412532"/>
    <w:rsid w:val="00412CFF"/>
    <w:rsid w:val="00416BDF"/>
    <w:rsid w:val="00420BF7"/>
    <w:rsid w:val="0042246F"/>
    <w:rsid w:val="00430809"/>
    <w:rsid w:val="004308FF"/>
    <w:rsid w:val="0043491A"/>
    <w:rsid w:val="004353D8"/>
    <w:rsid w:val="00435829"/>
    <w:rsid w:val="004404CC"/>
    <w:rsid w:val="00440955"/>
    <w:rsid w:val="004427FB"/>
    <w:rsid w:val="00451320"/>
    <w:rsid w:val="00452050"/>
    <w:rsid w:val="0045261D"/>
    <w:rsid w:val="00452A90"/>
    <w:rsid w:val="004573C7"/>
    <w:rsid w:val="004575B7"/>
    <w:rsid w:val="00464F9E"/>
    <w:rsid w:val="00474519"/>
    <w:rsid w:val="004750C1"/>
    <w:rsid w:val="00475203"/>
    <w:rsid w:val="00481B5B"/>
    <w:rsid w:val="004842BC"/>
    <w:rsid w:val="004B0938"/>
    <w:rsid w:val="004B25B2"/>
    <w:rsid w:val="004B3CAA"/>
    <w:rsid w:val="004C0849"/>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3B4"/>
    <w:rsid w:val="00505BA0"/>
    <w:rsid w:val="00506BE0"/>
    <w:rsid w:val="00517C7B"/>
    <w:rsid w:val="00520D28"/>
    <w:rsid w:val="00523DB3"/>
    <w:rsid w:val="00525EDA"/>
    <w:rsid w:val="0052662F"/>
    <w:rsid w:val="005303A3"/>
    <w:rsid w:val="00532969"/>
    <w:rsid w:val="00542B8D"/>
    <w:rsid w:val="00550FA9"/>
    <w:rsid w:val="005520EE"/>
    <w:rsid w:val="00553E20"/>
    <w:rsid w:val="00560F1D"/>
    <w:rsid w:val="00561B54"/>
    <w:rsid w:val="00571B1A"/>
    <w:rsid w:val="00575DF2"/>
    <w:rsid w:val="00576D52"/>
    <w:rsid w:val="00577917"/>
    <w:rsid w:val="00583DF4"/>
    <w:rsid w:val="005930B2"/>
    <w:rsid w:val="0059578D"/>
    <w:rsid w:val="005B1A8C"/>
    <w:rsid w:val="005B337B"/>
    <w:rsid w:val="005B3B3E"/>
    <w:rsid w:val="005B3DB4"/>
    <w:rsid w:val="005B7138"/>
    <w:rsid w:val="005C1EE9"/>
    <w:rsid w:val="005C3579"/>
    <w:rsid w:val="005C42D4"/>
    <w:rsid w:val="005D0C23"/>
    <w:rsid w:val="005D7B80"/>
    <w:rsid w:val="005D7F6A"/>
    <w:rsid w:val="005E0EAC"/>
    <w:rsid w:val="005E3A6B"/>
    <w:rsid w:val="005E6131"/>
    <w:rsid w:val="005F11AF"/>
    <w:rsid w:val="005F2480"/>
    <w:rsid w:val="005F3786"/>
    <w:rsid w:val="005F6B12"/>
    <w:rsid w:val="005F6B8B"/>
    <w:rsid w:val="005F72F9"/>
    <w:rsid w:val="00611FE1"/>
    <w:rsid w:val="00616955"/>
    <w:rsid w:val="00624A59"/>
    <w:rsid w:val="00626C53"/>
    <w:rsid w:val="006319AD"/>
    <w:rsid w:val="0063401D"/>
    <w:rsid w:val="0063536C"/>
    <w:rsid w:val="00637807"/>
    <w:rsid w:val="0065003B"/>
    <w:rsid w:val="00650955"/>
    <w:rsid w:val="006529DC"/>
    <w:rsid w:val="006551CC"/>
    <w:rsid w:val="0066174F"/>
    <w:rsid w:val="00664223"/>
    <w:rsid w:val="006654A8"/>
    <w:rsid w:val="00665FDB"/>
    <w:rsid w:val="006660C7"/>
    <w:rsid w:val="00675D85"/>
    <w:rsid w:val="0068034F"/>
    <w:rsid w:val="0068409E"/>
    <w:rsid w:val="00684BFD"/>
    <w:rsid w:val="006868DB"/>
    <w:rsid w:val="006948DF"/>
    <w:rsid w:val="006955AD"/>
    <w:rsid w:val="006A295B"/>
    <w:rsid w:val="006A4581"/>
    <w:rsid w:val="006A6EA3"/>
    <w:rsid w:val="006B117A"/>
    <w:rsid w:val="006B12C7"/>
    <w:rsid w:val="006B3B45"/>
    <w:rsid w:val="006B64A3"/>
    <w:rsid w:val="006B7BB4"/>
    <w:rsid w:val="006C7B9D"/>
    <w:rsid w:val="006E02C8"/>
    <w:rsid w:val="006E2A89"/>
    <w:rsid w:val="006F3F95"/>
    <w:rsid w:val="006F663F"/>
    <w:rsid w:val="006F683B"/>
    <w:rsid w:val="007054F0"/>
    <w:rsid w:val="00710B70"/>
    <w:rsid w:val="00710F64"/>
    <w:rsid w:val="00714D85"/>
    <w:rsid w:val="00716D1B"/>
    <w:rsid w:val="0072378A"/>
    <w:rsid w:val="00723859"/>
    <w:rsid w:val="00724320"/>
    <w:rsid w:val="00724F2D"/>
    <w:rsid w:val="00733272"/>
    <w:rsid w:val="0073386D"/>
    <w:rsid w:val="0073606A"/>
    <w:rsid w:val="0073685B"/>
    <w:rsid w:val="007419BC"/>
    <w:rsid w:val="00744270"/>
    <w:rsid w:val="00744FBF"/>
    <w:rsid w:val="0074654E"/>
    <w:rsid w:val="00747D13"/>
    <w:rsid w:val="00750013"/>
    <w:rsid w:val="007509B2"/>
    <w:rsid w:val="0075117E"/>
    <w:rsid w:val="007540F9"/>
    <w:rsid w:val="007552D4"/>
    <w:rsid w:val="007605B1"/>
    <w:rsid w:val="00761107"/>
    <w:rsid w:val="00762132"/>
    <w:rsid w:val="00762CEE"/>
    <w:rsid w:val="007653C6"/>
    <w:rsid w:val="0076674F"/>
    <w:rsid w:val="0077535B"/>
    <w:rsid w:val="00775C27"/>
    <w:rsid w:val="007808BE"/>
    <w:rsid w:val="00786759"/>
    <w:rsid w:val="00791361"/>
    <w:rsid w:val="007970AF"/>
    <w:rsid w:val="00797441"/>
    <w:rsid w:val="007B11D6"/>
    <w:rsid w:val="007B3E8C"/>
    <w:rsid w:val="007B61F6"/>
    <w:rsid w:val="007B6B00"/>
    <w:rsid w:val="007C404F"/>
    <w:rsid w:val="007C4349"/>
    <w:rsid w:val="007C7285"/>
    <w:rsid w:val="007D020D"/>
    <w:rsid w:val="007D050C"/>
    <w:rsid w:val="007D06FA"/>
    <w:rsid w:val="007D2632"/>
    <w:rsid w:val="007D3DC3"/>
    <w:rsid w:val="007D6D0D"/>
    <w:rsid w:val="007D6DC7"/>
    <w:rsid w:val="007D77CA"/>
    <w:rsid w:val="007D7E25"/>
    <w:rsid w:val="007E26E7"/>
    <w:rsid w:val="007E2B76"/>
    <w:rsid w:val="007E6E59"/>
    <w:rsid w:val="007E7702"/>
    <w:rsid w:val="007E7815"/>
    <w:rsid w:val="007F0770"/>
    <w:rsid w:val="00801101"/>
    <w:rsid w:val="00803939"/>
    <w:rsid w:val="00804C38"/>
    <w:rsid w:val="00810CF0"/>
    <w:rsid w:val="00812A58"/>
    <w:rsid w:val="00816459"/>
    <w:rsid w:val="00821440"/>
    <w:rsid w:val="0082437D"/>
    <w:rsid w:val="00825730"/>
    <w:rsid w:val="00825BC9"/>
    <w:rsid w:val="008261B6"/>
    <w:rsid w:val="00834123"/>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27FE"/>
    <w:rsid w:val="00872EDD"/>
    <w:rsid w:val="00874ED9"/>
    <w:rsid w:val="00875E6F"/>
    <w:rsid w:val="00876136"/>
    <w:rsid w:val="0087779E"/>
    <w:rsid w:val="0088119D"/>
    <w:rsid w:val="008870EA"/>
    <w:rsid w:val="00891651"/>
    <w:rsid w:val="00892E05"/>
    <w:rsid w:val="00893FCF"/>
    <w:rsid w:val="00894F29"/>
    <w:rsid w:val="0089645F"/>
    <w:rsid w:val="008A2747"/>
    <w:rsid w:val="008A3793"/>
    <w:rsid w:val="008A732B"/>
    <w:rsid w:val="008A7439"/>
    <w:rsid w:val="008B10AF"/>
    <w:rsid w:val="008B19A5"/>
    <w:rsid w:val="008B19F0"/>
    <w:rsid w:val="008B362A"/>
    <w:rsid w:val="008C2707"/>
    <w:rsid w:val="008C70FA"/>
    <w:rsid w:val="008D2D66"/>
    <w:rsid w:val="008D60D0"/>
    <w:rsid w:val="008D6925"/>
    <w:rsid w:val="008E0C69"/>
    <w:rsid w:val="008E2E9E"/>
    <w:rsid w:val="008E670F"/>
    <w:rsid w:val="008F2E7C"/>
    <w:rsid w:val="00902B8D"/>
    <w:rsid w:val="00903F6A"/>
    <w:rsid w:val="00905797"/>
    <w:rsid w:val="00910DCD"/>
    <w:rsid w:val="00915630"/>
    <w:rsid w:val="009163A1"/>
    <w:rsid w:val="00922714"/>
    <w:rsid w:val="00930C70"/>
    <w:rsid w:val="009342E2"/>
    <w:rsid w:val="00934FF1"/>
    <w:rsid w:val="00936B15"/>
    <w:rsid w:val="009466A7"/>
    <w:rsid w:val="009521C3"/>
    <w:rsid w:val="00953B09"/>
    <w:rsid w:val="0095517A"/>
    <w:rsid w:val="00955313"/>
    <w:rsid w:val="009557F1"/>
    <w:rsid w:val="00960FE6"/>
    <w:rsid w:val="009614E1"/>
    <w:rsid w:val="00965D86"/>
    <w:rsid w:val="00977865"/>
    <w:rsid w:val="00981E4A"/>
    <w:rsid w:val="00983F24"/>
    <w:rsid w:val="009841EA"/>
    <w:rsid w:val="00984EDF"/>
    <w:rsid w:val="00986589"/>
    <w:rsid w:val="00992043"/>
    <w:rsid w:val="0099790B"/>
    <w:rsid w:val="00997DEB"/>
    <w:rsid w:val="009A0F65"/>
    <w:rsid w:val="009A2949"/>
    <w:rsid w:val="009A6B60"/>
    <w:rsid w:val="009B3709"/>
    <w:rsid w:val="009B553C"/>
    <w:rsid w:val="009B703A"/>
    <w:rsid w:val="009C0B96"/>
    <w:rsid w:val="009C17B0"/>
    <w:rsid w:val="009C1CE9"/>
    <w:rsid w:val="009C2E19"/>
    <w:rsid w:val="009C49F7"/>
    <w:rsid w:val="009C7185"/>
    <w:rsid w:val="009D568F"/>
    <w:rsid w:val="009D78C8"/>
    <w:rsid w:val="009E0BF6"/>
    <w:rsid w:val="009E16B6"/>
    <w:rsid w:val="009E4EFB"/>
    <w:rsid w:val="009E724D"/>
    <w:rsid w:val="009F662A"/>
    <w:rsid w:val="00A00057"/>
    <w:rsid w:val="00A003EB"/>
    <w:rsid w:val="00A00C53"/>
    <w:rsid w:val="00A00CDD"/>
    <w:rsid w:val="00A04A52"/>
    <w:rsid w:val="00A05546"/>
    <w:rsid w:val="00A1234D"/>
    <w:rsid w:val="00A123A9"/>
    <w:rsid w:val="00A217B8"/>
    <w:rsid w:val="00A22FCF"/>
    <w:rsid w:val="00A350F5"/>
    <w:rsid w:val="00A3536B"/>
    <w:rsid w:val="00A4708B"/>
    <w:rsid w:val="00A569EF"/>
    <w:rsid w:val="00A62D36"/>
    <w:rsid w:val="00A64ABC"/>
    <w:rsid w:val="00A6690E"/>
    <w:rsid w:val="00A70F98"/>
    <w:rsid w:val="00A73ABD"/>
    <w:rsid w:val="00A77ABD"/>
    <w:rsid w:val="00A80BB8"/>
    <w:rsid w:val="00A812BA"/>
    <w:rsid w:val="00A85837"/>
    <w:rsid w:val="00A85D49"/>
    <w:rsid w:val="00A90240"/>
    <w:rsid w:val="00A91D18"/>
    <w:rsid w:val="00A926F9"/>
    <w:rsid w:val="00A9559C"/>
    <w:rsid w:val="00AA3E3D"/>
    <w:rsid w:val="00AA488B"/>
    <w:rsid w:val="00AB0FC5"/>
    <w:rsid w:val="00AB72E3"/>
    <w:rsid w:val="00AC1747"/>
    <w:rsid w:val="00AC461A"/>
    <w:rsid w:val="00AC5345"/>
    <w:rsid w:val="00AC5CD4"/>
    <w:rsid w:val="00AC6626"/>
    <w:rsid w:val="00AD64C4"/>
    <w:rsid w:val="00AD6F32"/>
    <w:rsid w:val="00AD7A7B"/>
    <w:rsid w:val="00AE29BC"/>
    <w:rsid w:val="00AE31B8"/>
    <w:rsid w:val="00AE340E"/>
    <w:rsid w:val="00AE4A49"/>
    <w:rsid w:val="00AE7E24"/>
    <w:rsid w:val="00AF5146"/>
    <w:rsid w:val="00AF7A6A"/>
    <w:rsid w:val="00B04490"/>
    <w:rsid w:val="00B12188"/>
    <w:rsid w:val="00B22B87"/>
    <w:rsid w:val="00B239CC"/>
    <w:rsid w:val="00B26119"/>
    <w:rsid w:val="00B26E8F"/>
    <w:rsid w:val="00B30C97"/>
    <w:rsid w:val="00B3694F"/>
    <w:rsid w:val="00B36AE5"/>
    <w:rsid w:val="00B36C6E"/>
    <w:rsid w:val="00B3776A"/>
    <w:rsid w:val="00B45683"/>
    <w:rsid w:val="00B505EB"/>
    <w:rsid w:val="00B50C81"/>
    <w:rsid w:val="00B5207A"/>
    <w:rsid w:val="00B522D7"/>
    <w:rsid w:val="00B53662"/>
    <w:rsid w:val="00B57083"/>
    <w:rsid w:val="00B57BBD"/>
    <w:rsid w:val="00B64841"/>
    <w:rsid w:val="00B6490F"/>
    <w:rsid w:val="00B65CD0"/>
    <w:rsid w:val="00B66AE1"/>
    <w:rsid w:val="00B75864"/>
    <w:rsid w:val="00B759EA"/>
    <w:rsid w:val="00B77DAE"/>
    <w:rsid w:val="00B77F2E"/>
    <w:rsid w:val="00B84842"/>
    <w:rsid w:val="00B9176E"/>
    <w:rsid w:val="00B93693"/>
    <w:rsid w:val="00B9392A"/>
    <w:rsid w:val="00B954EB"/>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052"/>
    <w:rsid w:val="00BD6536"/>
    <w:rsid w:val="00BD6A04"/>
    <w:rsid w:val="00BE1C7B"/>
    <w:rsid w:val="00BE30EC"/>
    <w:rsid w:val="00BE7244"/>
    <w:rsid w:val="00BE75FF"/>
    <w:rsid w:val="00BF7CF1"/>
    <w:rsid w:val="00C006CD"/>
    <w:rsid w:val="00C04BF7"/>
    <w:rsid w:val="00C06889"/>
    <w:rsid w:val="00C10317"/>
    <w:rsid w:val="00C104E2"/>
    <w:rsid w:val="00C25144"/>
    <w:rsid w:val="00C359BC"/>
    <w:rsid w:val="00C40747"/>
    <w:rsid w:val="00C40B2F"/>
    <w:rsid w:val="00C4297C"/>
    <w:rsid w:val="00C43A6E"/>
    <w:rsid w:val="00C44D88"/>
    <w:rsid w:val="00C51D3D"/>
    <w:rsid w:val="00C55A77"/>
    <w:rsid w:val="00C57746"/>
    <w:rsid w:val="00C663FA"/>
    <w:rsid w:val="00C66AB8"/>
    <w:rsid w:val="00C71D5F"/>
    <w:rsid w:val="00C75E49"/>
    <w:rsid w:val="00C76055"/>
    <w:rsid w:val="00C7762C"/>
    <w:rsid w:val="00C94719"/>
    <w:rsid w:val="00C94837"/>
    <w:rsid w:val="00C9778E"/>
    <w:rsid w:val="00CA00E0"/>
    <w:rsid w:val="00CA08C6"/>
    <w:rsid w:val="00CA12E9"/>
    <w:rsid w:val="00CA282A"/>
    <w:rsid w:val="00CA38D5"/>
    <w:rsid w:val="00CA55EB"/>
    <w:rsid w:val="00CA6BEB"/>
    <w:rsid w:val="00CB1A33"/>
    <w:rsid w:val="00CB2CCF"/>
    <w:rsid w:val="00CB3815"/>
    <w:rsid w:val="00CB3A95"/>
    <w:rsid w:val="00CB42EE"/>
    <w:rsid w:val="00CB4AD4"/>
    <w:rsid w:val="00CB4E1F"/>
    <w:rsid w:val="00CB5185"/>
    <w:rsid w:val="00CB5BC2"/>
    <w:rsid w:val="00CC3292"/>
    <w:rsid w:val="00CC519B"/>
    <w:rsid w:val="00CD112D"/>
    <w:rsid w:val="00CD2D65"/>
    <w:rsid w:val="00CD38EA"/>
    <w:rsid w:val="00CD7A7A"/>
    <w:rsid w:val="00CE1C90"/>
    <w:rsid w:val="00CE2DD4"/>
    <w:rsid w:val="00CE5127"/>
    <w:rsid w:val="00CF17A5"/>
    <w:rsid w:val="00CF2585"/>
    <w:rsid w:val="00CF3359"/>
    <w:rsid w:val="00CF4E89"/>
    <w:rsid w:val="00CF77FF"/>
    <w:rsid w:val="00D034B7"/>
    <w:rsid w:val="00D13468"/>
    <w:rsid w:val="00D134A8"/>
    <w:rsid w:val="00D13527"/>
    <w:rsid w:val="00D141B0"/>
    <w:rsid w:val="00D14BDA"/>
    <w:rsid w:val="00D14F0F"/>
    <w:rsid w:val="00D15D5B"/>
    <w:rsid w:val="00D20636"/>
    <w:rsid w:val="00D2446B"/>
    <w:rsid w:val="00D32ADD"/>
    <w:rsid w:val="00D346A5"/>
    <w:rsid w:val="00D37F68"/>
    <w:rsid w:val="00D40BA1"/>
    <w:rsid w:val="00D421F7"/>
    <w:rsid w:val="00D44F00"/>
    <w:rsid w:val="00D46BD4"/>
    <w:rsid w:val="00D4790B"/>
    <w:rsid w:val="00D514FE"/>
    <w:rsid w:val="00D53400"/>
    <w:rsid w:val="00D558C8"/>
    <w:rsid w:val="00D66423"/>
    <w:rsid w:val="00D66D43"/>
    <w:rsid w:val="00D764F8"/>
    <w:rsid w:val="00D76BB7"/>
    <w:rsid w:val="00D77231"/>
    <w:rsid w:val="00D80CCA"/>
    <w:rsid w:val="00D81490"/>
    <w:rsid w:val="00D8261A"/>
    <w:rsid w:val="00D82A0F"/>
    <w:rsid w:val="00D854C1"/>
    <w:rsid w:val="00D87106"/>
    <w:rsid w:val="00D90964"/>
    <w:rsid w:val="00D91C24"/>
    <w:rsid w:val="00D92189"/>
    <w:rsid w:val="00DA0A73"/>
    <w:rsid w:val="00DA1D78"/>
    <w:rsid w:val="00DA25CB"/>
    <w:rsid w:val="00DA38C9"/>
    <w:rsid w:val="00DA3FDC"/>
    <w:rsid w:val="00DA46CF"/>
    <w:rsid w:val="00DA550D"/>
    <w:rsid w:val="00DA5959"/>
    <w:rsid w:val="00DA7B34"/>
    <w:rsid w:val="00DB036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7D7A"/>
    <w:rsid w:val="00DF2FBF"/>
    <w:rsid w:val="00DF5A0B"/>
    <w:rsid w:val="00E00C83"/>
    <w:rsid w:val="00E014FB"/>
    <w:rsid w:val="00E07731"/>
    <w:rsid w:val="00E1163F"/>
    <w:rsid w:val="00E12035"/>
    <w:rsid w:val="00E14775"/>
    <w:rsid w:val="00E23903"/>
    <w:rsid w:val="00E2479D"/>
    <w:rsid w:val="00E25220"/>
    <w:rsid w:val="00E375A2"/>
    <w:rsid w:val="00E46DE6"/>
    <w:rsid w:val="00E504C1"/>
    <w:rsid w:val="00E52409"/>
    <w:rsid w:val="00E524A7"/>
    <w:rsid w:val="00E525E6"/>
    <w:rsid w:val="00E54304"/>
    <w:rsid w:val="00E57A0C"/>
    <w:rsid w:val="00E60577"/>
    <w:rsid w:val="00E6511D"/>
    <w:rsid w:val="00E65CE8"/>
    <w:rsid w:val="00E70884"/>
    <w:rsid w:val="00E755F4"/>
    <w:rsid w:val="00E77C55"/>
    <w:rsid w:val="00E77E8A"/>
    <w:rsid w:val="00E8060F"/>
    <w:rsid w:val="00E8582B"/>
    <w:rsid w:val="00E866B2"/>
    <w:rsid w:val="00E91177"/>
    <w:rsid w:val="00E91F57"/>
    <w:rsid w:val="00E92C41"/>
    <w:rsid w:val="00E945A7"/>
    <w:rsid w:val="00EA605B"/>
    <w:rsid w:val="00EB4124"/>
    <w:rsid w:val="00EB4EB1"/>
    <w:rsid w:val="00EB5043"/>
    <w:rsid w:val="00EB661F"/>
    <w:rsid w:val="00EB72E6"/>
    <w:rsid w:val="00EC79D3"/>
    <w:rsid w:val="00EC7ECD"/>
    <w:rsid w:val="00ED077D"/>
    <w:rsid w:val="00ED4B10"/>
    <w:rsid w:val="00EE08B3"/>
    <w:rsid w:val="00EE1A92"/>
    <w:rsid w:val="00EE1B16"/>
    <w:rsid w:val="00EF0103"/>
    <w:rsid w:val="00EF13C0"/>
    <w:rsid w:val="00EF15D1"/>
    <w:rsid w:val="00EF2303"/>
    <w:rsid w:val="00EF27CF"/>
    <w:rsid w:val="00EF731D"/>
    <w:rsid w:val="00F006B4"/>
    <w:rsid w:val="00F02CA1"/>
    <w:rsid w:val="00F031CC"/>
    <w:rsid w:val="00F032ED"/>
    <w:rsid w:val="00F06244"/>
    <w:rsid w:val="00F10829"/>
    <w:rsid w:val="00F126C1"/>
    <w:rsid w:val="00F12E3B"/>
    <w:rsid w:val="00F14EA8"/>
    <w:rsid w:val="00F164B3"/>
    <w:rsid w:val="00F17E00"/>
    <w:rsid w:val="00F20EB8"/>
    <w:rsid w:val="00F222B8"/>
    <w:rsid w:val="00F237C2"/>
    <w:rsid w:val="00F242C4"/>
    <w:rsid w:val="00F26FE7"/>
    <w:rsid w:val="00F30523"/>
    <w:rsid w:val="00F50497"/>
    <w:rsid w:val="00F539C3"/>
    <w:rsid w:val="00F5566C"/>
    <w:rsid w:val="00F607D8"/>
    <w:rsid w:val="00F63240"/>
    <w:rsid w:val="00F7060F"/>
    <w:rsid w:val="00F7182A"/>
    <w:rsid w:val="00F721FC"/>
    <w:rsid w:val="00F81ED4"/>
    <w:rsid w:val="00F92DD5"/>
    <w:rsid w:val="00F97713"/>
    <w:rsid w:val="00FA0471"/>
    <w:rsid w:val="00FA4576"/>
    <w:rsid w:val="00FA7696"/>
    <w:rsid w:val="00FB172E"/>
    <w:rsid w:val="00FB3DAD"/>
    <w:rsid w:val="00FB5658"/>
    <w:rsid w:val="00FC34C6"/>
    <w:rsid w:val="00FD4842"/>
    <w:rsid w:val="00FD5ADC"/>
    <w:rsid w:val="00FE0347"/>
    <w:rsid w:val="00FE1AEA"/>
    <w:rsid w:val="00FE633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55016"/>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D6052"/>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BD605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0"/>
    <w:qFormat/>
    <w:rsid w:val="00EB661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F4ED21-B481-4F87-A56D-99712E699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8033</TotalTime>
  <Pages>10</Pages>
  <Words>2142</Words>
  <Characters>12213</Characters>
  <Application>Microsoft Office Word</Application>
  <DocSecurity>0</DocSecurity>
  <Lines>101</Lines>
  <Paragraphs>28</Paragraphs>
  <ScaleCrop>false</ScaleCrop>
  <Company>Huawei Technologies Co.,Ltd.</Company>
  <LinksUpToDate>false</LinksUpToDate>
  <CharactersWithSpaces>14327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R4-23xxxxx</dc:title>
  <dc:creator>Huawei</dc:creator>
  <cp:lastModifiedBy>Huawei</cp:lastModifiedBy>
  <cp:revision>81</cp:revision>
  <dcterms:created xsi:type="dcterms:W3CDTF">2022-12-12T07:43:00Z</dcterms:created>
  <dcterms:modified xsi:type="dcterms:W3CDTF">2023-11-03T14:17:00Z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(3)6wm4gmvdbm5/xYq9k9YkIHehM+qD8QFG5eegVntULz235F0HYwh2KyFMlooVln7eIFtuIBIX
TgJSSm99EsVZWyo55Nj/hfeiqvwH67RvTdoZ1cVwVZhef8TVt6isFb1bTED9cWb0H63qWli0
tmuEnsMqhzRcYCRA88Hm/W54UdDYZ4gWOS/By6m66E/fD5q3Cny0rkMACi9QgSYnZoHDTrmv
r9UAVYe38hoDfMFG+w</vt:lpwstr>
  </property>
  <property fmtid="{D5CDD505-2E9C-101B-9397-08002B2CF9AE}" pid="3" name="_2015_ms_pID_7253431">
    <vt:lpwstr>xxFy/saakipAiFEnijA7rEZpTuY8RAjJwuSiZz13lNugOXwFeFWs0w
jCyQagpyN2t64H9FG2kmyIrpEuJIcQYpmj4C93YkhzWe3ljArLi+9kvCxOHq8pqDSOIz/cKR
tjFKx07BCd1U2CigruCC1eYeWGL61cuug7xSTBke2AzEMO+09lHucuOwmdkNGZYsMv7UB71P
2zMh8u8O/S/AXv4kM9opcMn9hqUYg/jMrUq2</vt:lpwstr>
  </property>
  <property fmtid="{D5CDD505-2E9C-101B-9397-08002B2CF9AE}" pid="4" name="_2015_ms_pID_7253432">
    <vt:lpwstr>rs629bsu8MsNi6SuK9utAfQ=</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1699021005</vt:lpwstr>
  </property>
</Properties>
</file>